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BE" w:rsidRPr="00370152" w:rsidRDefault="00A54E9E" w:rsidP="00907519">
      <w:pPr>
        <w:jc w:val="center"/>
        <w:rPr>
          <w:rFonts w:asciiTheme="minorHAnsi" w:hAnsiTheme="minorHAnsi" w:cs="Calibri"/>
          <w:b/>
          <w:bCs/>
          <w:sz w:val="28"/>
          <w:szCs w:val="28"/>
          <w:lang w:val="fr-FR"/>
        </w:rPr>
      </w:pPr>
      <w:bookmarkStart w:id="0" w:name="_GoBack"/>
      <w:bookmarkEnd w:id="0"/>
      <w:r w:rsidRPr="00370152">
        <w:rPr>
          <w:rFonts w:asciiTheme="minorHAnsi" w:hAnsiTheme="minorHAnsi" w:cs="Calibri"/>
          <w:b/>
          <w:bCs/>
          <w:sz w:val="28"/>
          <w:szCs w:val="28"/>
          <w:lang w:val="fr-FR"/>
        </w:rPr>
        <w:t xml:space="preserve">ATELIER RÉGIONAL DE FORMATION VISANT À RENFORCER LA CAPACITÉ DES PAYS DE LA RÉGION AFRIQUE À METTRE EN ŒUVRE LES CONVENTIONS DE BÂLE ET DE </w:t>
      </w:r>
      <w:r w:rsidR="00907519" w:rsidRPr="00370152">
        <w:rPr>
          <w:rFonts w:asciiTheme="minorHAnsi" w:hAnsiTheme="minorHAnsi" w:cs="Calibri"/>
          <w:b/>
          <w:bCs/>
          <w:sz w:val="28"/>
          <w:szCs w:val="28"/>
          <w:lang w:val="fr-FR"/>
        </w:rPr>
        <w:t>ROTTERDAM</w:t>
      </w:r>
    </w:p>
    <w:p w:rsidR="00E37CBE" w:rsidRPr="00370152" w:rsidRDefault="00E37CBE" w:rsidP="00007FB5">
      <w:pPr>
        <w:rPr>
          <w:rFonts w:asciiTheme="minorHAnsi" w:hAnsiTheme="minorHAnsi" w:cs="Calibri"/>
          <w:sz w:val="20"/>
          <w:szCs w:val="20"/>
          <w:lang w:val="fr-FR"/>
        </w:rPr>
      </w:pPr>
    </w:p>
    <w:p w:rsidR="00907519" w:rsidRPr="00370152" w:rsidRDefault="00907519" w:rsidP="00907519">
      <w:pPr>
        <w:jc w:val="center"/>
        <w:rPr>
          <w:rFonts w:asciiTheme="minorHAnsi" w:hAnsiTheme="minorHAnsi" w:cs="Calibri"/>
          <w:b/>
          <w:sz w:val="28"/>
          <w:szCs w:val="28"/>
          <w:lang w:val="fr-FR"/>
        </w:rPr>
      </w:pPr>
      <w:r w:rsidRPr="00370152">
        <w:rPr>
          <w:rFonts w:asciiTheme="minorHAnsi" w:hAnsiTheme="minorHAnsi" w:cs="Calibri"/>
          <w:b/>
          <w:sz w:val="28"/>
          <w:szCs w:val="28"/>
          <w:lang w:val="fr-FR"/>
        </w:rPr>
        <w:t xml:space="preserve">Questionnaire </w:t>
      </w:r>
      <w:r w:rsidR="00A54E9E" w:rsidRPr="00370152">
        <w:rPr>
          <w:rFonts w:asciiTheme="minorHAnsi" w:hAnsiTheme="minorHAnsi" w:cs="Calibri"/>
          <w:b/>
          <w:sz w:val="28"/>
          <w:szCs w:val="28"/>
          <w:lang w:val="fr-FR"/>
        </w:rPr>
        <w:t xml:space="preserve">à remplir par tous les </w:t>
      </w:r>
      <w:r w:rsidRPr="00370152">
        <w:rPr>
          <w:rFonts w:asciiTheme="minorHAnsi" w:hAnsiTheme="minorHAnsi" w:cs="Calibri"/>
          <w:b/>
          <w:sz w:val="28"/>
          <w:szCs w:val="28"/>
          <w:lang w:val="fr-FR"/>
        </w:rPr>
        <w:t>participants</w:t>
      </w:r>
    </w:p>
    <w:p w:rsidR="00907519" w:rsidRPr="00370152" w:rsidRDefault="00907519" w:rsidP="001D0C0B">
      <w:pPr>
        <w:rPr>
          <w:rFonts w:asciiTheme="minorHAnsi" w:hAnsiTheme="minorHAnsi" w:cs="Calibri"/>
          <w:b/>
          <w:sz w:val="28"/>
          <w:szCs w:val="28"/>
          <w:lang w:val="fr-FR"/>
        </w:rPr>
      </w:pPr>
    </w:p>
    <w:p w:rsidR="00FD1267" w:rsidRPr="00370152" w:rsidRDefault="00A54E9E" w:rsidP="001D0C0B">
      <w:pPr>
        <w:rPr>
          <w:rFonts w:asciiTheme="minorHAnsi" w:hAnsiTheme="minorHAnsi" w:cs="Calibri"/>
          <w:b/>
          <w:sz w:val="28"/>
          <w:szCs w:val="28"/>
          <w:lang w:val="fr-FR"/>
        </w:rPr>
      </w:pPr>
      <w:r w:rsidRPr="00370152">
        <w:rPr>
          <w:rFonts w:asciiTheme="minorHAnsi" w:hAnsiTheme="minorHAnsi" w:cs="Calibri"/>
          <w:b/>
          <w:sz w:val="28"/>
          <w:szCs w:val="28"/>
          <w:lang w:val="fr-FR"/>
        </w:rPr>
        <w:t>1</w:t>
      </w:r>
      <w:r w:rsidRPr="00370152">
        <w:rPr>
          <w:rFonts w:asciiTheme="minorHAnsi" w:hAnsiTheme="minorHAnsi" w:cs="Calibri"/>
          <w:b/>
          <w:sz w:val="28"/>
          <w:szCs w:val="28"/>
          <w:vertAlign w:val="superscript"/>
          <w:lang w:val="fr-FR"/>
        </w:rPr>
        <w:t>ère</w:t>
      </w:r>
      <w:r w:rsidRPr="00370152">
        <w:rPr>
          <w:rFonts w:asciiTheme="minorHAnsi" w:hAnsiTheme="minorHAnsi" w:cs="Calibri"/>
          <w:b/>
          <w:sz w:val="28"/>
          <w:szCs w:val="28"/>
          <w:lang w:val="fr-FR"/>
        </w:rPr>
        <w:t xml:space="preserve"> p</w:t>
      </w:r>
      <w:r w:rsidR="0007500B" w:rsidRPr="00370152">
        <w:rPr>
          <w:rFonts w:asciiTheme="minorHAnsi" w:hAnsiTheme="minorHAnsi" w:cs="Calibri"/>
          <w:b/>
          <w:sz w:val="28"/>
          <w:szCs w:val="28"/>
          <w:lang w:val="fr-FR"/>
        </w:rPr>
        <w:t>art</w:t>
      </w:r>
      <w:r w:rsidRPr="00370152">
        <w:rPr>
          <w:rFonts w:asciiTheme="minorHAnsi" w:hAnsiTheme="minorHAnsi" w:cs="Calibri"/>
          <w:b/>
          <w:sz w:val="28"/>
          <w:szCs w:val="28"/>
          <w:lang w:val="fr-FR"/>
        </w:rPr>
        <w:t>ie </w:t>
      </w:r>
      <w:r w:rsidR="0007500B" w:rsidRPr="00370152">
        <w:rPr>
          <w:rFonts w:asciiTheme="minorHAnsi" w:hAnsiTheme="minorHAnsi" w:cs="Calibri"/>
          <w:b/>
          <w:sz w:val="28"/>
          <w:szCs w:val="28"/>
          <w:lang w:val="fr-FR"/>
        </w:rPr>
        <w:t xml:space="preserve">: </w:t>
      </w:r>
      <w:r w:rsidRPr="00370152">
        <w:rPr>
          <w:rFonts w:asciiTheme="minorHAnsi" w:hAnsiTheme="minorHAnsi" w:cs="Calibri"/>
          <w:b/>
          <w:sz w:val="28"/>
          <w:szCs w:val="28"/>
          <w:lang w:val="fr-FR"/>
        </w:rPr>
        <w:t xml:space="preserve">Les Conventions de Bâle et de </w:t>
      </w:r>
      <w:r w:rsidR="00FD1267" w:rsidRPr="00370152">
        <w:rPr>
          <w:rFonts w:asciiTheme="minorHAnsi" w:hAnsiTheme="minorHAnsi" w:cs="Calibri"/>
          <w:b/>
          <w:sz w:val="28"/>
          <w:szCs w:val="28"/>
          <w:lang w:val="fr-FR"/>
        </w:rPr>
        <w:t>Rotterdam</w:t>
      </w:r>
    </w:p>
    <w:p w:rsidR="001D0C0B" w:rsidRPr="00370152" w:rsidRDefault="001D0C0B" w:rsidP="001D0C0B">
      <w:pPr>
        <w:pStyle w:val="ListParagraph"/>
        <w:ind w:left="360"/>
        <w:rPr>
          <w:rFonts w:asciiTheme="minorHAnsi" w:hAnsiTheme="minorHAnsi" w:cs="Calibri"/>
          <w:lang w:val="fr-FR"/>
        </w:rPr>
      </w:pPr>
    </w:p>
    <w:p w:rsidR="006F0189" w:rsidRPr="00370152" w:rsidRDefault="00A54E9E" w:rsidP="006F0189">
      <w:pPr>
        <w:pStyle w:val="ListParagraph"/>
        <w:widowControl w:val="0"/>
        <w:numPr>
          <w:ilvl w:val="0"/>
          <w:numId w:val="9"/>
        </w:numPr>
        <w:autoSpaceDE w:val="0"/>
        <w:autoSpaceDN w:val="0"/>
        <w:contextualSpacing/>
        <w:rPr>
          <w:rFonts w:asciiTheme="minorHAnsi" w:hAnsiTheme="minorHAnsi" w:cs="Calibri"/>
          <w:lang w:val="fr-FR"/>
        </w:rPr>
      </w:pPr>
      <w:r w:rsidRPr="00370152">
        <w:rPr>
          <w:rFonts w:asciiTheme="minorHAnsi" w:hAnsiTheme="minorHAnsi" w:cs="Calibri"/>
          <w:lang w:val="fr-FR"/>
        </w:rPr>
        <w:t>Votre pays est-il Partie à :</w:t>
      </w:r>
    </w:p>
    <w:p w:rsidR="006F0189" w:rsidRPr="00370152" w:rsidRDefault="00A54E9E" w:rsidP="00AB5157">
      <w:pPr>
        <w:pStyle w:val="ListParagraph"/>
        <w:widowControl w:val="0"/>
        <w:numPr>
          <w:ilvl w:val="1"/>
          <w:numId w:val="9"/>
        </w:numPr>
        <w:autoSpaceDE w:val="0"/>
        <w:autoSpaceDN w:val="0"/>
        <w:contextualSpacing/>
        <w:rPr>
          <w:rFonts w:asciiTheme="minorHAnsi" w:hAnsiTheme="minorHAnsi" w:cs="Calibri"/>
          <w:lang w:val="fr-FR"/>
        </w:rPr>
      </w:pPr>
      <w:r w:rsidRPr="00370152">
        <w:rPr>
          <w:rFonts w:asciiTheme="minorHAnsi" w:hAnsiTheme="minorHAnsi" w:cs="Calibri"/>
          <w:lang w:val="fr-FR"/>
        </w:rPr>
        <w:t>la Convention de Bâle </w:t>
      </w:r>
      <w:r w:rsidR="006F0189" w:rsidRPr="00370152">
        <w:rPr>
          <w:rFonts w:asciiTheme="minorHAnsi" w:hAnsiTheme="minorHAnsi" w:cs="Calibri"/>
          <w:lang w:val="fr-FR"/>
        </w:rPr>
        <w:t xml:space="preserve">? </w:t>
      </w:r>
    </w:p>
    <w:p w:rsidR="006F0189" w:rsidRPr="00370152" w:rsidRDefault="00A54E9E" w:rsidP="00AB5157">
      <w:pPr>
        <w:pStyle w:val="ListParagraph"/>
        <w:widowControl w:val="0"/>
        <w:numPr>
          <w:ilvl w:val="1"/>
          <w:numId w:val="9"/>
        </w:numPr>
        <w:autoSpaceDE w:val="0"/>
        <w:autoSpaceDN w:val="0"/>
        <w:contextualSpacing/>
        <w:rPr>
          <w:rFonts w:asciiTheme="minorHAnsi" w:hAnsiTheme="minorHAnsi" w:cs="Calibri"/>
          <w:lang w:val="fr-FR"/>
        </w:rPr>
      </w:pPr>
      <w:r w:rsidRPr="00370152">
        <w:rPr>
          <w:rFonts w:asciiTheme="minorHAnsi" w:hAnsiTheme="minorHAnsi" w:cs="Calibri"/>
          <w:lang w:val="fr-FR"/>
        </w:rPr>
        <w:t xml:space="preserve">la Convention de </w:t>
      </w:r>
      <w:r w:rsidR="006F0189" w:rsidRPr="00370152">
        <w:rPr>
          <w:rFonts w:asciiTheme="minorHAnsi" w:hAnsiTheme="minorHAnsi" w:cs="Calibri"/>
          <w:lang w:val="fr-FR"/>
        </w:rPr>
        <w:t>Rotterdam</w:t>
      </w:r>
      <w:r w:rsidRPr="00370152">
        <w:rPr>
          <w:rFonts w:asciiTheme="minorHAnsi" w:hAnsiTheme="minorHAnsi" w:cs="Calibri"/>
          <w:lang w:val="fr-FR"/>
        </w:rPr>
        <w:t> </w:t>
      </w:r>
      <w:r w:rsidR="006F0189" w:rsidRPr="00370152">
        <w:rPr>
          <w:rFonts w:asciiTheme="minorHAnsi" w:hAnsiTheme="minorHAnsi" w:cs="Calibri"/>
          <w:lang w:val="fr-FR"/>
        </w:rPr>
        <w:t xml:space="preserve">? </w:t>
      </w:r>
    </w:p>
    <w:p w:rsidR="00AB5072" w:rsidRPr="00370152" w:rsidRDefault="00AB5072" w:rsidP="00AB5072">
      <w:pPr>
        <w:pStyle w:val="ListParagraph"/>
        <w:ind w:left="360"/>
        <w:rPr>
          <w:rFonts w:asciiTheme="minorHAnsi" w:hAnsiTheme="minorHAnsi" w:cs="Calibri"/>
          <w:lang w:val="fr-FR"/>
        </w:rPr>
      </w:pPr>
    </w:p>
    <w:p w:rsidR="00572419" w:rsidRPr="00370152" w:rsidRDefault="00A54E9E" w:rsidP="00572419">
      <w:pPr>
        <w:pStyle w:val="ListParagraph"/>
        <w:numPr>
          <w:ilvl w:val="0"/>
          <w:numId w:val="9"/>
        </w:numPr>
        <w:rPr>
          <w:rFonts w:asciiTheme="minorHAnsi" w:hAnsiTheme="minorHAnsi" w:cs="Calibri"/>
          <w:lang w:val="fr-FR"/>
        </w:rPr>
      </w:pPr>
      <w:r w:rsidRPr="00370152">
        <w:rPr>
          <w:rFonts w:asciiTheme="minorHAnsi" w:hAnsiTheme="minorHAnsi" w:cs="Calibri"/>
          <w:lang w:val="fr-FR"/>
        </w:rPr>
        <w:t>Disposez-vous de cadres juridique et institutionnel appropriés p</w:t>
      </w:r>
      <w:r w:rsidR="00370152" w:rsidRPr="00370152">
        <w:rPr>
          <w:rFonts w:asciiTheme="minorHAnsi" w:hAnsiTheme="minorHAnsi" w:cs="Calibri"/>
          <w:lang w:val="fr-FR"/>
        </w:rPr>
        <w:t xml:space="preserve">our </w:t>
      </w:r>
      <w:r w:rsidRPr="00370152">
        <w:rPr>
          <w:rFonts w:asciiTheme="minorHAnsi" w:hAnsiTheme="minorHAnsi" w:cs="Calibri"/>
          <w:lang w:val="fr-FR"/>
        </w:rPr>
        <w:t>la mise en œuvre et l’application des dispositions de </w:t>
      </w:r>
      <w:r w:rsidR="00572419" w:rsidRPr="00370152">
        <w:rPr>
          <w:rFonts w:asciiTheme="minorHAnsi" w:hAnsiTheme="minorHAnsi" w:cs="Calibri"/>
          <w:lang w:val="fr-FR"/>
        </w:rPr>
        <w:t>:</w:t>
      </w:r>
    </w:p>
    <w:p w:rsidR="00572419" w:rsidRPr="00370152" w:rsidRDefault="00A54E9E" w:rsidP="00AB5157">
      <w:pPr>
        <w:pStyle w:val="ListParagraph"/>
        <w:numPr>
          <w:ilvl w:val="1"/>
          <w:numId w:val="9"/>
        </w:numPr>
        <w:rPr>
          <w:rFonts w:asciiTheme="minorHAnsi" w:hAnsiTheme="minorHAnsi" w:cs="Calibri"/>
          <w:lang w:val="fr-FR"/>
        </w:rPr>
      </w:pPr>
      <w:r w:rsidRPr="00370152">
        <w:rPr>
          <w:rFonts w:asciiTheme="minorHAnsi" w:hAnsiTheme="minorHAnsi" w:cs="Calibri"/>
          <w:lang w:val="fr-FR"/>
        </w:rPr>
        <w:t>la Convention de Bâle </w:t>
      </w:r>
      <w:r w:rsidR="00572419" w:rsidRPr="00370152">
        <w:rPr>
          <w:rFonts w:asciiTheme="minorHAnsi" w:hAnsiTheme="minorHAnsi" w:cs="Calibri"/>
          <w:lang w:val="fr-FR"/>
        </w:rPr>
        <w:t>?</w:t>
      </w:r>
    </w:p>
    <w:p w:rsidR="00572419" w:rsidRPr="00370152" w:rsidRDefault="00A54E9E" w:rsidP="00AB5157">
      <w:pPr>
        <w:pStyle w:val="ListParagraph"/>
        <w:numPr>
          <w:ilvl w:val="1"/>
          <w:numId w:val="9"/>
        </w:numPr>
        <w:rPr>
          <w:rFonts w:asciiTheme="minorHAnsi" w:hAnsiTheme="minorHAnsi" w:cs="Calibri"/>
          <w:lang w:val="fr-FR"/>
        </w:rPr>
      </w:pPr>
      <w:r w:rsidRPr="00370152">
        <w:rPr>
          <w:rFonts w:asciiTheme="minorHAnsi" w:hAnsiTheme="minorHAnsi" w:cs="Calibri"/>
          <w:lang w:val="fr-FR"/>
        </w:rPr>
        <w:t xml:space="preserve">la Convention de </w:t>
      </w:r>
      <w:r w:rsidR="00A62E72" w:rsidRPr="00370152">
        <w:rPr>
          <w:rFonts w:asciiTheme="minorHAnsi" w:hAnsiTheme="minorHAnsi" w:cs="Calibri"/>
          <w:lang w:val="fr-FR"/>
        </w:rPr>
        <w:t>Ro</w:t>
      </w:r>
      <w:r w:rsidR="00AB5072" w:rsidRPr="00370152">
        <w:rPr>
          <w:rFonts w:asciiTheme="minorHAnsi" w:hAnsiTheme="minorHAnsi" w:cs="Calibri"/>
          <w:lang w:val="fr-FR"/>
        </w:rPr>
        <w:t>tterdam</w:t>
      </w:r>
      <w:r w:rsidRPr="00370152">
        <w:rPr>
          <w:rFonts w:asciiTheme="minorHAnsi" w:hAnsiTheme="minorHAnsi" w:cs="Calibri"/>
          <w:lang w:val="fr-FR"/>
        </w:rPr>
        <w:t> </w:t>
      </w:r>
      <w:r w:rsidR="00572419" w:rsidRPr="00370152">
        <w:rPr>
          <w:rFonts w:asciiTheme="minorHAnsi" w:hAnsiTheme="minorHAnsi" w:cs="Calibri"/>
          <w:lang w:val="fr-FR"/>
        </w:rPr>
        <w:t xml:space="preserve">? </w:t>
      </w:r>
    </w:p>
    <w:p w:rsidR="00FC137D" w:rsidRPr="00370152" w:rsidRDefault="00FC137D" w:rsidP="00AB5157">
      <w:pPr>
        <w:rPr>
          <w:rFonts w:asciiTheme="minorHAnsi" w:hAnsiTheme="minorHAnsi" w:cs="Calibri"/>
          <w:lang w:val="fr-FR"/>
        </w:rPr>
      </w:pPr>
    </w:p>
    <w:p w:rsidR="00572419" w:rsidRPr="00370152" w:rsidRDefault="00A54E9E" w:rsidP="00AB5157">
      <w:pPr>
        <w:rPr>
          <w:rFonts w:asciiTheme="minorHAnsi" w:hAnsiTheme="minorHAnsi" w:cs="Calibri"/>
          <w:lang w:val="fr-FR"/>
        </w:rPr>
      </w:pPr>
      <w:r w:rsidRPr="00370152">
        <w:rPr>
          <w:rFonts w:asciiTheme="minorHAnsi" w:hAnsiTheme="minorHAnsi" w:cs="Calibri"/>
          <w:lang w:val="fr-FR"/>
        </w:rPr>
        <w:t xml:space="preserve">Si tel n’est pas le cas, comment les cadres juridique et institutionnel peuvent-ils être adaptés ? </w:t>
      </w:r>
    </w:p>
    <w:p w:rsidR="00572419" w:rsidRPr="00370152" w:rsidRDefault="00572419" w:rsidP="00AB5157">
      <w:pPr>
        <w:pStyle w:val="ListParagraph"/>
        <w:ind w:left="360"/>
        <w:rPr>
          <w:rFonts w:asciiTheme="minorHAnsi" w:hAnsiTheme="minorHAnsi" w:cs="Calibri"/>
          <w:lang w:val="fr-FR"/>
        </w:rPr>
      </w:pPr>
    </w:p>
    <w:p w:rsidR="008A7569" w:rsidRPr="00370152" w:rsidRDefault="008228CA" w:rsidP="00AB5072">
      <w:pPr>
        <w:pStyle w:val="ListParagraph"/>
        <w:numPr>
          <w:ilvl w:val="0"/>
          <w:numId w:val="9"/>
        </w:numPr>
        <w:rPr>
          <w:rFonts w:asciiTheme="minorHAnsi" w:hAnsiTheme="minorHAnsi" w:cs="Calibri"/>
          <w:lang w:val="fr-FR"/>
        </w:rPr>
      </w:pPr>
      <w:r w:rsidRPr="00370152">
        <w:rPr>
          <w:rFonts w:asciiTheme="minorHAnsi" w:hAnsiTheme="minorHAnsi" w:cs="Calibri"/>
          <w:lang w:val="fr-FR"/>
        </w:rPr>
        <w:t>Quelles sont les principales difficultés que présente la mise en œuvre de la Convention de Bâle et de la Convention de Rotterdam dans votre pays </w:t>
      </w:r>
      <w:r w:rsidR="00572419" w:rsidRPr="00370152">
        <w:rPr>
          <w:rFonts w:asciiTheme="minorHAnsi" w:hAnsiTheme="minorHAnsi" w:cs="Calibri"/>
          <w:lang w:val="fr-FR"/>
        </w:rPr>
        <w:t>?</w:t>
      </w:r>
      <w:r w:rsidR="001C7E37" w:rsidRPr="00370152">
        <w:rPr>
          <w:rFonts w:asciiTheme="minorHAnsi" w:hAnsiTheme="minorHAnsi" w:cs="Calibri"/>
          <w:lang w:val="fr-FR"/>
        </w:rPr>
        <w:t xml:space="preserve"> </w:t>
      </w:r>
      <w:r w:rsidRPr="00370152">
        <w:rPr>
          <w:rFonts w:asciiTheme="minorHAnsi" w:hAnsiTheme="minorHAnsi" w:cs="Calibri"/>
          <w:lang w:val="fr-FR"/>
        </w:rPr>
        <w:t>Pour chacune des options, veuillez préciser pourquoi </w:t>
      </w:r>
      <w:r w:rsidR="001C7E37" w:rsidRPr="00370152">
        <w:rPr>
          <w:rFonts w:asciiTheme="minorHAnsi" w:hAnsiTheme="minorHAnsi" w:cs="Calibri"/>
          <w:lang w:val="fr-FR"/>
        </w:rPr>
        <w:t>:</w:t>
      </w:r>
    </w:p>
    <w:p w:rsidR="00DD0CD0" w:rsidRPr="00370152" w:rsidRDefault="008228CA" w:rsidP="00AB5157">
      <w:pPr>
        <w:pStyle w:val="ListParagraph"/>
        <w:numPr>
          <w:ilvl w:val="0"/>
          <w:numId w:val="14"/>
        </w:numPr>
        <w:rPr>
          <w:rFonts w:asciiTheme="minorHAnsi" w:hAnsiTheme="minorHAnsi" w:cs="Calibri"/>
          <w:lang w:val="fr-FR"/>
        </w:rPr>
      </w:pPr>
      <w:r w:rsidRPr="00370152">
        <w:rPr>
          <w:rFonts w:asciiTheme="minorHAnsi" w:hAnsiTheme="minorHAnsi" w:cs="Calibri"/>
          <w:lang w:val="fr-FR"/>
        </w:rPr>
        <w:t>Convention de Bâle </w:t>
      </w:r>
      <w:r w:rsidR="008A7569" w:rsidRPr="00370152">
        <w:rPr>
          <w:rFonts w:asciiTheme="minorHAnsi" w:hAnsiTheme="minorHAnsi" w:cs="Calibri"/>
          <w:lang w:val="fr-FR"/>
        </w:rPr>
        <w:t xml:space="preserve">: </w:t>
      </w:r>
    </w:p>
    <w:p w:rsidR="008A7569" w:rsidRPr="00370152" w:rsidRDefault="008A7569" w:rsidP="00AB5157">
      <w:pPr>
        <w:pStyle w:val="ListParagraph"/>
        <w:numPr>
          <w:ilvl w:val="1"/>
          <w:numId w:val="14"/>
        </w:numPr>
        <w:rPr>
          <w:rFonts w:asciiTheme="minorHAnsi" w:hAnsiTheme="minorHAnsi" w:cs="Calibri"/>
          <w:lang w:val="fr-FR"/>
        </w:rPr>
      </w:pPr>
      <w:r w:rsidRPr="00370152">
        <w:rPr>
          <w:rFonts w:asciiTheme="minorHAnsi" w:hAnsiTheme="minorHAnsi" w:cs="Calibri"/>
          <w:lang w:val="fr-FR"/>
        </w:rPr>
        <w:t xml:space="preserve">Identification </w:t>
      </w:r>
      <w:r w:rsidR="008228CA" w:rsidRPr="00370152">
        <w:rPr>
          <w:rFonts w:asciiTheme="minorHAnsi" w:hAnsiTheme="minorHAnsi" w:cs="Calibri"/>
          <w:lang w:val="fr-FR"/>
        </w:rPr>
        <w:t>et classification d</w:t>
      </w:r>
      <w:r w:rsidR="00370152">
        <w:rPr>
          <w:rFonts w:asciiTheme="minorHAnsi" w:hAnsiTheme="minorHAnsi" w:cs="Calibri"/>
          <w:lang w:val="fr-FR"/>
        </w:rPr>
        <w:t xml:space="preserve">’un </w:t>
      </w:r>
      <w:r w:rsidR="008228CA" w:rsidRPr="00370152">
        <w:rPr>
          <w:rFonts w:asciiTheme="minorHAnsi" w:hAnsiTheme="minorHAnsi" w:cs="Calibri"/>
          <w:lang w:val="fr-FR"/>
        </w:rPr>
        <w:t>déchet selon la Convention de Bâle</w:t>
      </w:r>
    </w:p>
    <w:p w:rsidR="00BC7970" w:rsidRPr="00370152" w:rsidRDefault="008228CA" w:rsidP="00AB5157">
      <w:pPr>
        <w:pStyle w:val="ListParagraph"/>
        <w:numPr>
          <w:ilvl w:val="1"/>
          <w:numId w:val="14"/>
        </w:numPr>
        <w:rPr>
          <w:rFonts w:asciiTheme="minorHAnsi" w:hAnsiTheme="minorHAnsi" w:cs="Calibri"/>
          <w:lang w:val="fr-FR"/>
        </w:rPr>
      </w:pPr>
      <w:r w:rsidRPr="00370152">
        <w:rPr>
          <w:rFonts w:asciiTheme="minorHAnsi" w:hAnsiTheme="minorHAnsi" w:cs="Calibri"/>
          <w:lang w:val="fr-FR"/>
        </w:rPr>
        <w:t>Mise en œuvre de la procédure de consentement préalable en connaissance de cause (PIC)</w:t>
      </w:r>
      <w:r w:rsidR="00FD1267" w:rsidRPr="00370152">
        <w:rPr>
          <w:rFonts w:asciiTheme="minorHAnsi" w:hAnsiTheme="minorHAnsi" w:cs="Calibri"/>
          <w:lang w:val="fr-FR"/>
        </w:rPr>
        <w:t xml:space="preserve">, </w:t>
      </w:r>
      <w:r w:rsidRPr="00370152">
        <w:rPr>
          <w:rFonts w:asciiTheme="minorHAnsi" w:hAnsiTheme="minorHAnsi" w:cs="Calibri"/>
          <w:lang w:val="fr-FR"/>
        </w:rPr>
        <w:t>p. ex. comment remplir les documents de notification et de mouvement</w:t>
      </w:r>
      <w:r w:rsidR="00BC7970" w:rsidRPr="00370152">
        <w:rPr>
          <w:rFonts w:asciiTheme="minorHAnsi" w:hAnsiTheme="minorHAnsi" w:cs="Calibri"/>
          <w:lang w:val="fr-FR"/>
        </w:rPr>
        <w:t xml:space="preserve">, </w:t>
      </w:r>
      <w:r w:rsidRPr="00370152">
        <w:rPr>
          <w:rFonts w:asciiTheme="minorHAnsi" w:hAnsiTheme="minorHAnsi" w:cs="Calibri"/>
          <w:lang w:val="fr-FR"/>
        </w:rPr>
        <w:t xml:space="preserve">la communication avec les autorités compétentes d’autres Parties, les difficultés rencontrées par les producteurs/importateurs/exportateurs/éliminateurs de déchets, l’absence de confirmation de la part de l’éliminateur qu’un déchet importé a été éliminé </w:t>
      </w:r>
      <w:r w:rsidR="00762AC8" w:rsidRPr="00370152">
        <w:rPr>
          <w:rFonts w:asciiTheme="minorHAnsi" w:hAnsiTheme="minorHAnsi" w:cs="Calibri"/>
          <w:lang w:val="fr-FR"/>
        </w:rPr>
        <w:t xml:space="preserve">selon les modalités prévues </w:t>
      </w:r>
      <w:r w:rsidRPr="00370152">
        <w:rPr>
          <w:rFonts w:asciiTheme="minorHAnsi" w:hAnsiTheme="minorHAnsi" w:cs="Calibri"/>
          <w:lang w:val="fr-FR"/>
        </w:rPr>
        <w:t>dans le contrat</w:t>
      </w:r>
    </w:p>
    <w:p w:rsidR="00FD1267" w:rsidRPr="00370152" w:rsidRDefault="00762AC8" w:rsidP="00AB5157">
      <w:pPr>
        <w:pStyle w:val="ListParagraph"/>
        <w:numPr>
          <w:ilvl w:val="1"/>
          <w:numId w:val="14"/>
        </w:numPr>
        <w:rPr>
          <w:rFonts w:asciiTheme="minorHAnsi" w:hAnsiTheme="minorHAnsi" w:cs="Calibri"/>
          <w:lang w:val="fr-FR"/>
        </w:rPr>
      </w:pPr>
      <w:r w:rsidRPr="00370152">
        <w:rPr>
          <w:rFonts w:asciiTheme="minorHAnsi" w:hAnsiTheme="minorHAnsi" w:cs="Calibri"/>
          <w:lang w:val="fr-FR"/>
        </w:rPr>
        <w:t xml:space="preserve">Manque de sensibilisation et de capacité des autorités chargées de </w:t>
      </w:r>
      <w:r w:rsidR="00370152">
        <w:rPr>
          <w:rFonts w:asciiTheme="minorHAnsi" w:hAnsiTheme="minorHAnsi" w:cs="Calibri"/>
          <w:lang w:val="fr-FR"/>
        </w:rPr>
        <w:t>l’</w:t>
      </w:r>
      <w:r w:rsidRPr="00370152">
        <w:rPr>
          <w:rFonts w:asciiTheme="minorHAnsi" w:hAnsiTheme="minorHAnsi" w:cs="Calibri"/>
          <w:lang w:val="fr-FR"/>
        </w:rPr>
        <w:t>application</w:t>
      </w:r>
      <w:r w:rsidR="00370152">
        <w:rPr>
          <w:rFonts w:asciiTheme="minorHAnsi" w:hAnsiTheme="minorHAnsi" w:cs="Calibri"/>
          <w:lang w:val="fr-FR"/>
        </w:rPr>
        <w:t xml:space="preserve"> des lois</w:t>
      </w:r>
    </w:p>
    <w:p w:rsidR="001C7E37" w:rsidRPr="00370152" w:rsidRDefault="00762AC8" w:rsidP="00AB5157">
      <w:pPr>
        <w:pStyle w:val="ListParagraph"/>
        <w:numPr>
          <w:ilvl w:val="1"/>
          <w:numId w:val="14"/>
        </w:numPr>
        <w:rPr>
          <w:rFonts w:asciiTheme="minorHAnsi" w:hAnsiTheme="minorHAnsi" w:cs="Calibri"/>
          <w:lang w:val="fr-FR"/>
        </w:rPr>
      </w:pPr>
      <w:r w:rsidRPr="00370152">
        <w:rPr>
          <w:rFonts w:asciiTheme="minorHAnsi" w:hAnsiTheme="minorHAnsi" w:cs="Calibri"/>
          <w:lang w:val="fr-FR"/>
        </w:rPr>
        <w:t>Autre</w:t>
      </w:r>
    </w:p>
    <w:p w:rsidR="00DD0CD0" w:rsidRPr="00370152" w:rsidRDefault="00762AC8" w:rsidP="00E12340">
      <w:pPr>
        <w:pStyle w:val="ListParagraph"/>
        <w:numPr>
          <w:ilvl w:val="0"/>
          <w:numId w:val="14"/>
        </w:numPr>
        <w:rPr>
          <w:rFonts w:asciiTheme="minorHAnsi" w:hAnsiTheme="minorHAnsi" w:cs="Calibri"/>
          <w:lang w:val="fr-FR"/>
        </w:rPr>
      </w:pPr>
      <w:r w:rsidRPr="00370152">
        <w:rPr>
          <w:rFonts w:asciiTheme="minorHAnsi" w:hAnsiTheme="minorHAnsi" w:cs="Calibri"/>
          <w:lang w:val="fr-FR"/>
        </w:rPr>
        <w:t xml:space="preserve">Convention de </w:t>
      </w:r>
      <w:r w:rsidR="00DD0CD0" w:rsidRPr="00370152">
        <w:rPr>
          <w:rFonts w:asciiTheme="minorHAnsi" w:hAnsiTheme="minorHAnsi" w:cs="Calibri"/>
          <w:lang w:val="fr-FR"/>
        </w:rPr>
        <w:t>R</w:t>
      </w:r>
      <w:r w:rsidR="00FC137D" w:rsidRPr="00370152">
        <w:rPr>
          <w:rFonts w:asciiTheme="minorHAnsi" w:hAnsiTheme="minorHAnsi" w:cs="Calibri"/>
          <w:lang w:val="fr-FR"/>
        </w:rPr>
        <w:t>otterdam</w:t>
      </w:r>
      <w:r w:rsidRPr="00370152">
        <w:rPr>
          <w:rFonts w:asciiTheme="minorHAnsi" w:hAnsiTheme="minorHAnsi" w:cs="Calibri"/>
          <w:lang w:val="fr-FR"/>
        </w:rPr>
        <w:t> </w:t>
      </w:r>
      <w:r w:rsidR="00DD0CD0" w:rsidRPr="00370152">
        <w:rPr>
          <w:rFonts w:asciiTheme="minorHAnsi" w:hAnsiTheme="minorHAnsi" w:cs="Calibri"/>
          <w:lang w:val="fr-FR"/>
        </w:rPr>
        <w:t>:</w:t>
      </w:r>
    </w:p>
    <w:p w:rsidR="001C7E37" w:rsidRPr="00370152" w:rsidRDefault="00DD0CD0" w:rsidP="001C7E37">
      <w:pPr>
        <w:pStyle w:val="ListParagraph"/>
        <w:numPr>
          <w:ilvl w:val="1"/>
          <w:numId w:val="15"/>
        </w:numPr>
        <w:rPr>
          <w:rFonts w:asciiTheme="minorHAnsi" w:hAnsiTheme="minorHAnsi" w:cs="Calibri"/>
          <w:lang w:val="fr-FR"/>
        </w:rPr>
      </w:pPr>
      <w:r w:rsidRPr="00370152">
        <w:rPr>
          <w:rFonts w:asciiTheme="minorHAnsi" w:hAnsiTheme="minorHAnsi" w:cs="Calibri"/>
          <w:lang w:val="fr-FR"/>
        </w:rPr>
        <w:t>Identif</w:t>
      </w:r>
      <w:r w:rsidR="00FC137D" w:rsidRPr="00370152">
        <w:rPr>
          <w:rFonts w:asciiTheme="minorHAnsi" w:hAnsiTheme="minorHAnsi" w:cs="Calibri"/>
          <w:lang w:val="fr-FR"/>
        </w:rPr>
        <w:t xml:space="preserve">ication </w:t>
      </w:r>
      <w:r w:rsidR="00762AC8" w:rsidRPr="00370152">
        <w:rPr>
          <w:rFonts w:asciiTheme="minorHAnsi" w:hAnsiTheme="minorHAnsi" w:cs="Calibri"/>
          <w:lang w:val="fr-FR"/>
        </w:rPr>
        <w:t>et classification d</w:t>
      </w:r>
      <w:r w:rsidR="00370152">
        <w:rPr>
          <w:rFonts w:asciiTheme="minorHAnsi" w:hAnsiTheme="minorHAnsi" w:cs="Calibri"/>
          <w:lang w:val="fr-FR"/>
        </w:rPr>
        <w:t xml:space="preserve">’un </w:t>
      </w:r>
      <w:r w:rsidR="00762AC8" w:rsidRPr="00370152">
        <w:rPr>
          <w:rFonts w:asciiTheme="minorHAnsi" w:hAnsiTheme="minorHAnsi" w:cs="Calibri"/>
          <w:lang w:val="fr-FR"/>
        </w:rPr>
        <w:t>produit chimique</w:t>
      </w:r>
      <w:r w:rsidR="00370152">
        <w:rPr>
          <w:rFonts w:asciiTheme="minorHAnsi" w:hAnsiTheme="minorHAnsi" w:cs="Calibri"/>
          <w:lang w:val="fr-FR"/>
        </w:rPr>
        <w:t xml:space="preserve"> selon </w:t>
      </w:r>
      <w:r w:rsidR="00762AC8" w:rsidRPr="00370152">
        <w:rPr>
          <w:rFonts w:asciiTheme="minorHAnsi" w:hAnsiTheme="minorHAnsi" w:cs="Calibri"/>
          <w:lang w:val="fr-FR"/>
        </w:rPr>
        <w:t xml:space="preserve">la Convention de </w:t>
      </w:r>
      <w:r w:rsidRPr="00370152">
        <w:rPr>
          <w:rFonts w:asciiTheme="minorHAnsi" w:hAnsiTheme="minorHAnsi" w:cs="Calibri"/>
          <w:lang w:val="fr-FR"/>
        </w:rPr>
        <w:t>R</w:t>
      </w:r>
      <w:r w:rsidR="00FC137D" w:rsidRPr="00370152">
        <w:rPr>
          <w:rFonts w:asciiTheme="minorHAnsi" w:hAnsiTheme="minorHAnsi" w:cs="Calibri"/>
          <w:lang w:val="fr-FR"/>
        </w:rPr>
        <w:t xml:space="preserve">otterdam </w:t>
      </w:r>
    </w:p>
    <w:p w:rsidR="001C7E37" w:rsidRPr="00370152" w:rsidRDefault="001C7E37" w:rsidP="001C7E37">
      <w:pPr>
        <w:pStyle w:val="ListParagraph"/>
        <w:numPr>
          <w:ilvl w:val="1"/>
          <w:numId w:val="15"/>
        </w:numPr>
        <w:rPr>
          <w:rFonts w:asciiTheme="minorHAnsi" w:hAnsiTheme="minorHAnsi" w:cs="Calibri"/>
          <w:lang w:val="fr-FR"/>
        </w:rPr>
      </w:pPr>
      <w:r w:rsidRPr="00370152">
        <w:rPr>
          <w:rFonts w:asciiTheme="minorHAnsi" w:hAnsiTheme="minorHAnsi" w:cs="Calibri"/>
          <w:lang w:val="fr-FR"/>
        </w:rPr>
        <w:t xml:space="preserve">Adoption </w:t>
      </w:r>
      <w:r w:rsidR="00762AC8" w:rsidRPr="00370152">
        <w:rPr>
          <w:rFonts w:asciiTheme="minorHAnsi" w:hAnsiTheme="minorHAnsi" w:cs="Calibri"/>
          <w:lang w:val="fr-FR"/>
        </w:rPr>
        <w:t>de mesures de réglementation finale et notification de celles-ci</w:t>
      </w:r>
    </w:p>
    <w:p w:rsidR="008A7569" w:rsidRPr="00370152" w:rsidRDefault="00370152" w:rsidP="00AB5157">
      <w:pPr>
        <w:pStyle w:val="ListParagraph"/>
        <w:numPr>
          <w:ilvl w:val="1"/>
          <w:numId w:val="15"/>
        </w:numPr>
        <w:rPr>
          <w:rFonts w:asciiTheme="minorHAnsi" w:hAnsiTheme="minorHAnsi" w:cs="Calibri"/>
          <w:lang w:val="fr-FR"/>
        </w:rPr>
      </w:pPr>
      <w:r>
        <w:rPr>
          <w:rFonts w:asciiTheme="minorHAnsi" w:hAnsiTheme="minorHAnsi" w:cs="Calibri"/>
          <w:lang w:val="fr-FR"/>
        </w:rPr>
        <w:t xml:space="preserve">Fourniture </w:t>
      </w:r>
      <w:r w:rsidR="00762AC8" w:rsidRPr="00370152">
        <w:rPr>
          <w:rFonts w:asciiTheme="minorHAnsi" w:hAnsiTheme="minorHAnsi" w:cs="Calibri"/>
          <w:lang w:val="fr-FR"/>
        </w:rPr>
        <w:t>de réponses de pays importateurs</w:t>
      </w:r>
      <w:r w:rsidR="008A7569" w:rsidRPr="00370152">
        <w:rPr>
          <w:rFonts w:asciiTheme="minorHAnsi" w:hAnsiTheme="minorHAnsi" w:cs="Calibri"/>
          <w:lang w:val="fr-FR"/>
        </w:rPr>
        <w:t xml:space="preserve"> </w:t>
      </w:r>
    </w:p>
    <w:p w:rsidR="00FD1267" w:rsidRPr="00370152" w:rsidRDefault="00762AC8" w:rsidP="00FD1267">
      <w:pPr>
        <w:pStyle w:val="ListParagraph"/>
        <w:numPr>
          <w:ilvl w:val="1"/>
          <w:numId w:val="15"/>
        </w:numPr>
        <w:rPr>
          <w:rFonts w:asciiTheme="minorHAnsi" w:hAnsiTheme="minorHAnsi" w:cs="Calibri"/>
          <w:lang w:val="fr-FR"/>
        </w:rPr>
      </w:pPr>
      <w:r w:rsidRPr="00370152">
        <w:rPr>
          <w:rFonts w:asciiTheme="minorHAnsi" w:hAnsiTheme="minorHAnsi" w:cs="Calibri"/>
          <w:lang w:val="fr-FR"/>
        </w:rPr>
        <w:t xml:space="preserve">Manque de sensibilisation et de capacité des autorités chargées de </w:t>
      </w:r>
      <w:r w:rsidR="00370152">
        <w:rPr>
          <w:rFonts w:asciiTheme="minorHAnsi" w:hAnsiTheme="minorHAnsi" w:cs="Calibri"/>
          <w:lang w:val="fr-FR"/>
        </w:rPr>
        <w:t>l’</w:t>
      </w:r>
      <w:r w:rsidRPr="00370152">
        <w:rPr>
          <w:rFonts w:asciiTheme="minorHAnsi" w:hAnsiTheme="minorHAnsi" w:cs="Calibri"/>
          <w:lang w:val="fr-FR"/>
        </w:rPr>
        <w:t>application</w:t>
      </w:r>
      <w:r w:rsidR="00370152">
        <w:rPr>
          <w:rFonts w:asciiTheme="minorHAnsi" w:hAnsiTheme="minorHAnsi" w:cs="Calibri"/>
          <w:lang w:val="fr-FR"/>
        </w:rPr>
        <w:t xml:space="preserve"> des lois</w:t>
      </w:r>
    </w:p>
    <w:p w:rsidR="001C7E37" w:rsidRPr="00370152" w:rsidRDefault="00762AC8" w:rsidP="00AB5157">
      <w:pPr>
        <w:pStyle w:val="ListParagraph"/>
        <w:numPr>
          <w:ilvl w:val="1"/>
          <w:numId w:val="15"/>
        </w:numPr>
        <w:rPr>
          <w:rFonts w:asciiTheme="minorHAnsi" w:hAnsiTheme="minorHAnsi" w:cs="Calibri"/>
          <w:lang w:val="fr-FR"/>
        </w:rPr>
      </w:pPr>
      <w:r w:rsidRPr="00370152">
        <w:rPr>
          <w:rFonts w:asciiTheme="minorHAnsi" w:hAnsiTheme="minorHAnsi" w:cs="Calibri"/>
          <w:lang w:val="fr-FR"/>
        </w:rPr>
        <w:t>Autre</w:t>
      </w:r>
    </w:p>
    <w:p w:rsidR="00572419" w:rsidRPr="00370152" w:rsidRDefault="00572419" w:rsidP="00572419">
      <w:pPr>
        <w:pStyle w:val="ListParagraph"/>
        <w:ind w:left="360"/>
        <w:rPr>
          <w:rFonts w:asciiTheme="minorHAnsi" w:hAnsiTheme="minorHAnsi" w:cs="Calibri"/>
          <w:lang w:val="fr-FR"/>
        </w:rPr>
      </w:pPr>
    </w:p>
    <w:p w:rsidR="009450ED" w:rsidRPr="00370152" w:rsidRDefault="00762AC8" w:rsidP="00AB5157">
      <w:pPr>
        <w:pStyle w:val="ListParagraph"/>
        <w:numPr>
          <w:ilvl w:val="0"/>
          <w:numId w:val="9"/>
        </w:numPr>
        <w:rPr>
          <w:rFonts w:asciiTheme="minorHAnsi" w:hAnsiTheme="minorHAnsi" w:cs="Calibri"/>
          <w:lang w:val="fr-FR"/>
        </w:rPr>
      </w:pPr>
      <w:r w:rsidRPr="00370152">
        <w:rPr>
          <w:rFonts w:asciiTheme="minorHAnsi" w:hAnsiTheme="minorHAnsi" w:cs="Calibri"/>
          <w:lang w:val="fr-FR"/>
        </w:rPr>
        <w:t xml:space="preserve">Existe-t-il au niveau national des mécanismes de coordination entre les organismes intervenant dans la mise en œuvre de la Convention de Bâle et de la Convention de </w:t>
      </w:r>
      <w:r w:rsidR="00572419" w:rsidRPr="00370152">
        <w:rPr>
          <w:rFonts w:asciiTheme="minorHAnsi" w:hAnsiTheme="minorHAnsi" w:cs="Calibri"/>
          <w:lang w:val="fr-FR"/>
        </w:rPr>
        <w:t>R</w:t>
      </w:r>
      <w:r w:rsidR="00FC137D" w:rsidRPr="00370152">
        <w:rPr>
          <w:rFonts w:asciiTheme="minorHAnsi" w:hAnsiTheme="minorHAnsi" w:cs="Calibri"/>
          <w:lang w:val="fr-FR"/>
        </w:rPr>
        <w:t xml:space="preserve">otterdam </w:t>
      </w:r>
      <w:r w:rsidRPr="00370152">
        <w:rPr>
          <w:rFonts w:asciiTheme="minorHAnsi" w:hAnsiTheme="minorHAnsi" w:cs="Calibri"/>
          <w:lang w:val="fr-FR"/>
        </w:rPr>
        <w:t>dans votre pays </w:t>
      </w:r>
      <w:r w:rsidR="009450ED" w:rsidRPr="00370152">
        <w:rPr>
          <w:rFonts w:asciiTheme="minorHAnsi" w:hAnsiTheme="minorHAnsi" w:cs="Calibri"/>
          <w:lang w:val="fr-FR"/>
        </w:rPr>
        <w:t xml:space="preserve">? </w:t>
      </w:r>
      <w:r w:rsidRPr="00370152">
        <w:rPr>
          <w:rFonts w:asciiTheme="minorHAnsi" w:hAnsiTheme="minorHAnsi" w:cs="Calibri"/>
          <w:lang w:val="fr-FR"/>
        </w:rPr>
        <w:t>S’il n’en existe pas, expliquez pourquoi </w:t>
      </w:r>
      <w:r w:rsidR="00572419" w:rsidRPr="00370152">
        <w:rPr>
          <w:rFonts w:asciiTheme="minorHAnsi" w:hAnsiTheme="minorHAnsi" w:cs="Calibri"/>
          <w:lang w:val="fr-FR"/>
        </w:rPr>
        <w:t xml:space="preserve">; </w:t>
      </w:r>
      <w:r w:rsidR="00370152">
        <w:rPr>
          <w:rFonts w:asciiTheme="minorHAnsi" w:hAnsiTheme="minorHAnsi" w:cs="Calibri"/>
          <w:lang w:val="fr-FR"/>
        </w:rPr>
        <w:t>s’il en existe</w:t>
      </w:r>
      <w:r w:rsidRPr="00370152">
        <w:rPr>
          <w:rFonts w:asciiTheme="minorHAnsi" w:hAnsiTheme="minorHAnsi" w:cs="Calibri"/>
          <w:lang w:val="fr-FR"/>
        </w:rPr>
        <w:t xml:space="preserve">, décrivez-en </w:t>
      </w:r>
      <w:r w:rsidR="00370152">
        <w:rPr>
          <w:rFonts w:asciiTheme="minorHAnsi" w:hAnsiTheme="minorHAnsi" w:cs="Calibri"/>
          <w:lang w:val="fr-FR"/>
        </w:rPr>
        <w:t xml:space="preserve">brièvement </w:t>
      </w:r>
      <w:r w:rsidRPr="00370152">
        <w:rPr>
          <w:rFonts w:asciiTheme="minorHAnsi" w:hAnsiTheme="minorHAnsi" w:cs="Calibri"/>
          <w:lang w:val="fr-FR"/>
        </w:rPr>
        <w:t>le mandat et la composition</w:t>
      </w:r>
    </w:p>
    <w:p w:rsidR="00572419" w:rsidRPr="00370152" w:rsidRDefault="00572419" w:rsidP="00AB5072">
      <w:pPr>
        <w:pStyle w:val="ListParagraph"/>
        <w:ind w:left="360"/>
        <w:rPr>
          <w:rFonts w:asciiTheme="minorHAnsi" w:hAnsiTheme="minorHAnsi" w:cs="Calibri"/>
          <w:lang w:val="fr-FR"/>
        </w:rPr>
      </w:pPr>
    </w:p>
    <w:p w:rsidR="00572419" w:rsidRPr="00370152" w:rsidRDefault="00DB1884" w:rsidP="00572419">
      <w:pPr>
        <w:pStyle w:val="ListParagraph"/>
        <w:numPr>
          <w:ilvl w:val="0"/>
          <w:numId w:val="9"/>
        </w:numPr>
        <w:rPr>
          <w:rFonts w:asciiTheme="minorHAnsi" w:hAnsiTheme="minorHAnsi" w:cs="Calibri"/>
          <w:lang w:val="fr-FR"/>
        </w:rPr>
      </w:pPr>
      <w:r w:rsidRPr="00370152">
        <w:rPr>
          <w:rFonts w:asciiTheme="minorHAnsi" w:hAnsiTheme="minorHAnsi" w:cs="Calibri"/>
          <w:lang w:val="fr-FR"/>
        </w:rPr>
        <w:t>Existe-t-il au niveau national des mécanismes de coordination entre les autorités concernées responsables d’assurer le respect des dispositions de la Convention de Bâle et de la Convention de Rotterdam visant à contrôler les exportations et les importations de produits chimiques et de déchets</w:t>
      </w:r>
      <w:r w:rsidR="00572419" w:rsidRPr="00370152">
        <w:rPr>
          <w:rFonts w:asciiTheme="minorHAnsi" w:hAnsiTheme="minorHAnsi" w:cs="Calibri"/>
          <w:lang w:val="fr-FR"/>
        </w:rPr>
        <w:t xml:space="preserve"> (</w:t>
      </w:r>
      <w:r w:rsidRPr="00370152">
        <w:rPr>
          <w:rFonts w:asciiTheme="minorHAnsi" w:hAnsiTheme="minorHAnsi" w:cs="Calibri"/>
          <w:lang w:val="fr-FR"/>
        </w:rPr>
        <w:t>p. ex. autorités compétentes, autorités nati</w:t>
      </w:r>
      <w:r w:rsidR="0073671B" w:rsidRPr="00370152">
        <w:rPr>
          <w:rFonts w:asciiTheme="minorHAnsi" w:hAnsiTheme="minorHAnsi" w:cs="Calibri"/>
          <w:lang w:val="fr-FR"/>
        </w:rPr>
        <w:t>o</w:t>
      </w:r>
      <w:r w:rsidRPr="00370152">
        <w:rPr>
          <w:rFonts w:asciiTheme="minorHAnsi" w:hAnsiTheme="minorHAnsi" w:cs="Calibri"/>
          <w:lang w:val="fr-FR"/>
        </w:rPr>
        <w:t>nales désignées (AND)</w:t>
      </w:r>
      <w:r w:rsidR="00572419" w:rsidRPr="00370152">
        <w:rPr>
          <w:rFonts w:asciiTheme="minorHAnsi" w:hAnsiTheme="minorHAnsi" w:cs="Calibri"/>
          <w:lang w:val="fr-FR"/>
        </w:rPr>
        <w:t xml:space="preserve">, </w:t>
      </w:r>
      <w:r w:rsidR="00AC1596">
        <w:rPr>
          <w:rFonts w:asciiTheme="minorHAnsi" w:hAnsiTheme="minorHAnsi" w:cs="Calibri"/>
          <w:lang w:val="fr-FR"/>
        </w:rPr>
        <w:t>d</w:t>
      </w:r>
      <w:r w:rsidRPr="00370152">
        <w:rPr>
          <w:rFonts w:asciiTheme="minorHAnsi" w:hAnsiTheme="minorHAnsi" w:cs="Calibri"/>
          <w:lang w:val="fr-FR"/>
        </w:rPr>
        <w:t>ouanes, autorités portuaires</w:t>
      </w:r>
      <w:r w:rsidR="00572419" w:rsidRPr="00370152">
        <w:rPr>
          <w:rFonts w:asciiTheme="minorHAnsi" w:hAnsiTheme="minorHAnsi" w:cs="Calibri"/>
          <w:lang w:val="fr-FR"/>
        </w:rPr>
        <w:t xml:space="preserve">, </w:t>
      </w:r>
      <w:r w:rsidR="0073671B" w:rsidRPr="00370152">
        <w:rPr>
          <w:rFonts w:asciiTheme="minorHAnsi" w:hAnsiTheme="minorHAnsi" w:cs="Calibri"/>
          <w:lang w:val="fr-FR"/>
        </w:rPr>
        <w:t xml:space="preserve">inspecteurs en </w:t>
      </w:r>
      <w:r w:rsidR="0073671B" w:rsidRPr="00370152">
        <w:rPr>
          <w:rFonts w:asciiTheme="minorHAnsi" w:hAnsiTheme="minorHAnsi" w:cs="Calibri"/>
          <w:lang w:val="fr-FR"/>
        </w:rPr>
        <w:lastRenderedPageBreak/>
        <w:t>environnement</w:t>
      </w:r>
      <w:r w:rsidR="00572419" w:rsidRPr="00370152">
        <w:rPr>
          <w:rFonts w:asciiTheme="minorHAnsi" w:hAnsiTheme="minorHAnsi" w:cs="Calibri"/>
          <w:lang w:val="fr-FR"/>
        </w:rPr>
        <w:t>)</w:t>
      </w:r>
      <w:r w:rsidR="0073671B" w:rsidRPr="00370152">
        <w:rPr>
          <w:rFonts w:asciiTheme="minorHAnsi" w:hAnsiTheme="minorHAnsi" w:cs="Calibri"/>
          <w:lang w:val="fr-FR"/>
        </w:rPr>
        <w:t> </w:t>
      </w:r>
      <w:r w:rsidR="00572419" w:rsidRPr="00370152">
        <w:rPr>
          <w:rFonts w:asciiTheme="minorHAnsi" w:hAnsiTheme="minorHAnsi" w:cs="Calibri"/>
          <w:lang w:val="fr-FR"/>
        </w:rPr>
        <w:t xml:space="preserve">? </w:t>
      </w:r>
      <w:r w:rsidR="0073671B" w:rsidRPr="00370152">
        <w:rPr>
          <w:rFonts w:asciiTheme="minorHAnsi" w:hAnsiTheme="minorHAnsi" w:cs="Calibri"/>
          <w:lang w:val="fr-FR"/>
        </w:rPr>
        <w:t>S’il n’en existe pas, expliquez pourquoi </w:t>
      </w:r>
      <w:r w:rsidR="00572419" w:rsidRPr="00370152">
        <w:rPr>
          <w:rFonts w:asciiTheme="minorHAnsi" w:hAnsiTheme="minorHAnsi" w:cs="Calibri"/>
          <w:lang w:val="fr-FR"/>
        </w:rPr>
        <w:t xml:space="preserve">; </w:t>
      </w:r>
      <w:r w:rsidR="0073671B" w:rsidRPr="00370152">
        <w:rPr>
          <w:rFonts w:asciiTheme="minorHAnsi" w:hAnsiTheme="minorHAnsi" w:cs="Calibri"/>
          <w:lang w:val="fr-FR"/>
        </w:rPr>
        <w:t>s’il en existe, décrivez-en brièvement le mandat et la composition</w:t>
      </w:r>
    </w:p>
    <w:p w:rsidR="00572419" w:rsidRPr="00370152" w:rsidRDefault="00572419" w:rsidP="00AB5157">
      <w:pPr>
        <w:pStyle w:val="ListParagraph"/>
        <w:ind w:left="360"/>
        <w:rPr>
          <w:rFonts w:asciiTheme="minorHAnsi" w:hAnsiTheme="minorHAnsi" w:cs="Calibri"/>
          <w:lang w:val="fr-FR"/>
        </w:rPr>
      </w:pPr>
    </w:p>
    <w:p w:rsidR="0075632D" w:rsidRPr="00370152" w:rsidRDefault="00203879" w:rsidP="0075632D">
      <w:pPr>
        <w:pStyle w:val="ListParagraph"/>
        <w:numPr>
          <w:ilvl w:val="0"/>
          <w:numId w:val="9"/>
        </w:numPr>
        <w:rPr>
          <w:rFonts w:asciiTheme="minorHAnsi" w:hAnsiTheme="minorHAnsi" w:cs="Calibri"/>
          <w:lang w:val="fr-FR"/>
        </w:rPr>
      </w:pPr>
      <w:r w:rsidRPr="00370152">
        <w:rPr>
          <w:rFonts w:asciiTheme="minorHAnsi" w:hAnsiTheme="minorHAnsi" w:cs="Calibri"/>
          <w:lang w:val="fr-FR"/>
        </w:rPr>
        <w:t>Avez-vous connaissance de cas de commerce/trafic illicite de produits chimiques et de déchets dangereux </w:t>
      </w:r>
      <w:r w:rsidR="0075632D" w:rsidRPr="00370152">
        <w:rPr>
          <w:rFonts w:asciiTheme="minorHAnsi" w:hAnsiTheme="minorHAnsi" w:cs="Calibri"/>
          <w:lang w:val="fr-FR"/>
        </w:rPr>
        <w:t xml:space="preserve">? </w:t>
      </w:r>
      <w:r w:rsidRPr="00370152">
        <w:rPr>
          <w:rFonts w:asciiTheme="minorHAnsi" w:hAnsiTheme="minorHAnsi" w:cs="Calibri"/>
          <w:lang w:val="fr-FR"/>
        </w:rPr>
        <w:t>Comment ont-ils été identifiés et résolus </w:t>
      </w:r>
      <w:r w:rsidR="0075632D" w:rsidRPr="00370152">
        <w:rPr>
          <w:rFonts w:asciiTheme="minorHAnsi" w:hAnsiTheme="minorHAnsi" w:cs="Calibri"/>
          <w:lang w:val="fr-FR"/>
        </w:rPr>
        <w:t>?</w:t>
      </w:r>
    </w:p>
    <w:p w:rsidR="00FD1267" w:rsidRPr="00370152" w:rsidRDefault="00FD1267" w:rsidP="00AB5157">
      <w:pPr>
        <w:pStyle w:val="ListParagraph"/>
        <w:rPr>
          <w:rFonts w:asciiTheme="minorHAnsi" w:hAnsiTheme="minorHAnsi" w:cs="Calibri"/>
          <w:lang w:val="fr-FR"/>
        </w:rPr>
      </w:pPr>
    </w:p>
    <w:p w:rsidR="00FD1267" w:rsidRPr="00370152" w:rsidRDefault="00244AA4" w:rsidP="00FD1267">
      <w:pPr>
        <w:pStyle w:val="ListParagraph"/>
        <w:numPr>
          <w:ilvl w:val="0"/>
          <w:numId w:val="9"/>
        </w:numPr>
        <w:rPr>
          <w:rFonts w:asciiTheme="minorHAnsi" w:hAnsiTheme="minorHAnsi" w:cs="Calibri"/>
          <w:lang w:val="fr-FR"/>
        </w:rPr>
      </w:pPr>
      <w:r w:rsidRPr="00370152">
        <w:rPr>
          <w:rFonts w:asciiTheme="minorHAnsi" w:hAnsiTheme="minorHAnsi" w:cs="Calibri"/>
          <w:lang w:val="fr-FR"/>
        </w:rPr>
        <w:t xml:space="preserve">Identifiez 3 actions clés au niveau national qui sont nécessaires à la réalisation de progrès vers une mise en œuvre efficace des Conventions de Bâle et de </w:t>
      </w:r>
      <w:r w:rsidR="00FD1267" w:rsidRPr="00370152">
        <w:rPr>
          <w:rFonts w:asciiTheme="minorHAnsi" w:hAnsiTheme="minorHAnsi" w:cs="Calibri"/>
          <w:lang w:val="fr-FR"/>
        </w:rPr>
        <w:t>Rotterdam</w:t>
      </w:r>
    </w:p>
    <w:p w:rsidR="00FD1267" w:rsidRPr="00370152" w:rsidRDefault="00FD1267" w:rsidP="00AB5157">
      <w:pPr>
        <w:pStyle w:val="ListParagraph"/>
        <w:ind w:left="360"/>
        <w:rPr>
          <w:rFonts w:asciiTheme="minorHAnsi" w:hAnsiTheme="minorHAnsi" w:cs="Calibri"/>
          <w:lang w:val="fr-FR"/>
        </w:rPr>
      </w:pPr>
    </w:p>
    <w:p w:rsidR="0075632D" w:rsidRPr="00370152" w:rsidRDefault="0075632D" w:rsidP="0075632D">
      <w:pPr>
        <w:rPr>
          <w:rFonts w:asciiTheme="minorHAnsi" w:hAnsiTheme="minorHAnsi" w:cs="Calibri"/>
          <w:sz w:val="20"/>
          <w:lang w:val="fr-FR"/>
        </w:rPr>
      </w:pPr>
    </w:p>
    <w:p w:rsidR="00C23F47" w:rsidRPr="00370152" w:rsidRDefault="00244AA4" w:rsidP="00C23F47">
      <w:pPr>
        <w:rPr>
          <w:rFonts w:asciiTheme="minorHAnsi" w:hAnsiTheme="minorHAnsi" w:cs="Calibri"/>
          <w:b/>
          <w:sz w:val="28"/>
          <w:szCs w:val="28"/>
          <w:lang w:val="fr-FR"/>
        </w:rPr>
      </w:pPr>
      <w:r w:rsidRPr="00370152">
        <w:rPr>
          <w:rFonts w:asciiTheme="minorHAnsi" w:hAnsiTheme="minorHAnsi" w:cs="Calibri"/>
          <w:b/>
          <w:sz w:val="28"/>
          <w:szCs w:val="28"/>
          <w:lang w:val="fr-FR"/>
        </w:rPr>
        <w:t>2</w:t>
      </w:r>
      <w:r w:rsidRPr="00370152">
        <w:rPr>
          <w:rFonts w:asciiTheme="minorHAnsi" w:hAnsiTheme="minorHAnsi" w:cs="Calibri"/>
          <w:b/>
          <w:sz w:val="28"/>
          <w:szCs w:val="28"/>
          <w:vertAlign w:val="superscript"/>
          <w:lang w:val="fr-FR"/>
        </w:rPr>
        <w:t>ème</w:t>
      </w:r>
      <w:r w:rsidRPr="00370152">
        <w:rPr>
          <w:rFonts w:asciiTheme="minorHAnsi" w:hAnsiTheme="minorHAnsi" w:cs="Calibri"/>
          <w:b/>
          <w:sz w:val="28"/>
          <w:szCs w:val="28"/>
          <w:lang w:val="fr-FR"/>
        </w:rPr>
        <w:t xml:space="preserve"> partie </w:t>
      </w:r>
      <w:r w:rsidR="0007500B" w:rsidRPr="00370152">
        <w:rPr>
          <w:rFonts w:asciiTheme="minorHAnsi" w:hAnsiTheme="minorHAnsi" w:cs="Calibri"/>
          <w:b/>
          <w:sz w:val="28"/>
          <w:szCs w:val="28"/>
          <w:lang w:val="fr-FR"/>
        </w:rPr>
        <w:t xml:space="preserve">: </w:t>
      </w:r>
      <w:r w:rsidRPr="00370152">
        <w:rPr>
          <w:rFonts w:asciiTheme="minorHAnsi" w:hAnsiTheme="minorHAnsi" w:cs="Calibri"/>
          <w:b/>
          <w:sz w:val="28"/>
          <w:szCs w:val="28"/>
          <w:lang w:val="fr-FR"/>
        </w:rPr>
        <w:t xml:space="preserve">Liens entre les Conventions de Bâle et de </w:t>
      </w:r>
      <w:r w:rsidR="00C23F47" w:rsidRPr="00370152">
        <w:rPr>
          <w:rFonts w:asciiTheme="minorHAnsi" w:hAnsiTheme="minorHAnsi" w:cs="Calibri"/>
          <w:b/>
          <w:sz w:val="28"/>
          <w:szCs w:val="28"/>
          <w:lang w:val="fr-FR"/>
        </w:rPr>
        <w:t xml:space="preserve">Rotterdam </w:t>
      </w:r>
    </w:p>
    <w:p w:rsidR="00C23F47" w:rsidRPr="00370152" w:rsidRDefault="00C23F47" w:rsidP="00C23F47">
      <w:pPr>
        <w:rPr>
          <w:rFonts w:asciiTheme="minorHAnsi" w:hAnsiTheme="minorHAnsi" w:cs="Calibri"/>
          <w:lang w:val="fr-FR"/>
        </w:rPr>
      </w:pPr>
    </w:p>
    <w:p w:rsidR="00C23F47" w:rsidRPr="00370152" w:rsidRDefault="00244AA4" w:rsidP="00C23F47">
      <w:pPr>
        <w:pStyle w:val="ListParagraph"/>
        <w:widowControl w:val="0"/>
        <w:numPr>
          <w:ilvl w:val="0"/>
          <w:numId w:val="11"/>
        </w:numPr>
        <w:autoSpaceDE w:val="0"/>
        <w:autoSpaceDN w:val="0"/>
        <w:contextualSpacing/>
        <w:rPr>
          <w:rFonts w:asciiTheme="minorHAnsi" w:hAnsiTheme="minorHAnsi" w:cs="Calibri"/>
          <w:lang w:val="fr-FR"/>
        </w:rPr>
      </w:pPr>
      <w:r w:rsidRPr="00370152">
        <w:rPr>
          <w:rFonts w:asciiTheme="minorHAnsi" w:hAnsiTheme="minorHAnsi" w:cs="Calibri"/>
          <w:lang w:val="fr-FR"/>
        </w:rPr>
        <w:t xml:space="preserve">Votre pays est-il Partie à la fois à la Convention de Bâle et à la Convention de </w:t>
      </w:r>
      <w:r w:rsidR="00C23F47" w:rsidRPr="00370152">
        <w:rPr>
          <w:rFonts w:asciiTheme="minorHAnsi" w:hAnsiTheme="minorHAnsi" w:cs="Calibri"/>
          <w:lang w:val="fr-FR"/>
        </w:rPr>
        <w:t>R</w:t>
      </w:r>
      <w:r w:rsidR="00A7497B" w:rsidRPr="00370152">
        <w:rPr>
          <w:rFonts w:asciiTheme="minorHAnsi" w:hAnsiTheme="minorHAnsi" w:cs="Calibri"/>
          <w:lang w:val="fr-FR"/>
        </w:rPr>
        <w:t>otterdam</w:t>
      </w:r>
      <w:r w:rsidRPr="00370152">
        <w:rPr>
          <w:rFonts w:asciiTheme="minorHAnsi" w:hAnsiTheme="minorHAnsi" w:cs="Calibri"/>
          <w:lang w:val="fr-FR"/>
        </w:rPr>
        <w:t> </w:t>
      </w:r>
      <w:r w:rsidR="00C23F47" w:rsidRPr="00370152">
        <w:rPr>
          <w:rFonts w:asciiTheme="minorHAnsi" w:hAnsiTheme="minorHAnsi" w:cs="Calibri"/>
          <w:lang w:val="fr-FR"/>
        </w:rPr>
        <w:t xml:space="preserve">? </w:t>
      </w:r>
    </w:p>
    <w:p w:rsidR="00C23F47" w:rsidRPr="00370152" w:rsidRDefault="00C23F47" w:rsidP="00C23F47">
      <w:pPr>
        <w:rPr>
          <w:rFonts w:asciiTheme="minorHAnsi" w:hAnsiTheme="minorHAnsi" w:cs="Calibri"/>
          <w:lang w:val="fr-FR"/>
        </w:rPr>
      </w:pPr>
    </w:p>
    <w:p w:rsidR="00C23F47" w:rsidRPr="00370152" w:rsidRDefault="00244AA4" w:rsidP="00C23F47">
      <w:pPr>
        <w:pStyle w:val="ListParagraph"/>
        <w:widowControl w:val="0"/>
        <w:numPr>
          <w:ilvl w:val="0"/>
          <w:numId w:val="11"/>
        </w:numPr>
        <w:autoSpaceDE w:val="0"/>
        <w:autoSpaceDN w:val="0"/>
        <w:contextualSpacing/>
        <w:rPr>
          <w:rFonts w:asciiTheme="minorHAnsi" w:hAnsiTheme="minorHAnsi" w:cs="Calibri"/>
          <w:lang w:val="fr-FR"/>
        </w:rPr>
      </w:pPr>
      <w:r w:rsidRPr="00370152">
        <w:rPr>
          <w:rFonts w:asciiTheme="minorHAnsi" w:hAnsiTheme="minorHAnsi" w:cs="Calibri"/>
          <w:lang w:val="fr-FR"/>
        </w:rPr>
        <w:t>Connaissez-vous la différence entre les « produits chimiques » visés par la Convention de Rotterdam et les « déchets » visés par la Convention de Bâle</w:t>
      </w:r>
      <w:r w:rsidR="00C53FF5" w:rsidRPr="00370152">
        <w:rPr>
          <w:rFonts w:asciiTheme="minorHAnsi" w:hAnsiTheme="minorHAnsi" w:cs="Calibri"/>
          <w:lang w:val="fr-FR"/>
        </w:rPr>
        <w:t>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lang w:val="fr-FR"/>
        </w:rPr>
      </w:pPr>
    </w:p>
    <w:p w:rsidR="00C23F47" w:rsidRPr="00370152" w:rsidRDefault="00C53FF5" w:rsidP="00C23F47">
      <w:pPr>
        <w:pStyle w:val="ListParagraph"/>
        <w:widowControl w:val="0"/>
        <w:numPr>
          <w:ilvl w:val="0"/>
          <w:numId w:val="11"/>
        </w:numPr>
        <w:autoSpaceDE w:val="0"/>
        <w:autoSpaceDN w:val="0"/>
        <w:contextualSpacing/>
        <w:rPr>
          <w:rFonts w:asciiTheme="minorHAnsi" w:hAnsiTheme="minorHAnsi" w:cs="Calibri"/>
          <w:lang w:val="fr-FR"/>
        </w:rPr>
      </w:pPr>
      <w:r w:rsidRPr="00370152">
        <w:rPr>
          <w:rFonts w:asciiTheme="minorHAnsi" w:hAnsiTheme="minorHAnsi" w:cs="Calibri"/>
          <w:lang w:val="fr-FR"/>
        </w:rPr>
        <w:t>Avez-vous, en votre qualité d’autorité compétente ou d’autorité nationale désignée (AND), éprouvé des difficultés, au niveau opérationnel, à faire la distinction entre un « produit chimique » et un « déchet » ? Et comment les avez-vous résolues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lang w:val="fr-FR"/>
        </w:rPr>
      </w:pPr>
    </w:p>
    <w:p w:rsidR="00C23F47" w:rsidRPr="00370152" w:rsidRDefault="00C53FF5" w:rsidP="00C23F47">
      <w:pPr>
        <w:pStyle w:val="ListParagraph"/>
        <w:widowControl w:val="0"/>
        <w:numPr>
          <w:ilvl w:val="0"/>
          <w:numId w:val="11"/>
        </w:numPr>
        <w:autoSpaceDE w:val="0"/>
        <w:autoSpaceDN w:val="0"/>
        <w:contextualSpacing/>
        <w:rPr>
          <w:rFonts w:asciiTheme="minorHAnsi" w:hAnsiTheme="minorHAnsi" w:cs="Calibri"/>
          <w:lang w:val="fr-FR"/>
        </w:rPr>
      </w:pPr>
      <w:r w:rsidRPr="00370152">
        <w:rPr>
          <w:rFonts w:asciiTheme="minorHAnsi" w:hAnsiTheme="minorHAnsi" w:cs="Calibri"/>
          <w:lang w:val="fr-FR"/>
        </w:rPr>
        <w:t>Avez-vous connaissance de difficultés quelconques à faire la distinction entre un « produit chimique » et un « déchet » qu’auraient éprouv</w:t>
      </w:r>
      <w:r w:rsidR="00AC1596">
        <w:rPr>
          <w:rFonts w:asciiTheme="minorHAnsi" w:hAnsiTheme="minorHAnsi" w:cs="Calibri"/>
          <w:lang w:val="fr-FR"/>
        </w:rPr>
        <w:t xml:space="preserve">ées </w:t>
      </w:r>
      <w:r w:rsidRPr="00370152">
        <w:rPr>
          <w:rFonts w:asciiTheme="minorHAnsi" w:hAnsiTheme="minorHAnsi" w:cs="Calibri"/>
          <w:lang w:val="fr-FR"/>
        </w:rPr>
        <w:t>les autorités chargées de l’application des lois (p. ex. douanes, police, juges) </w:t>
      </w:r>
      <w:r w:rsidR="00C23F47" w:rsidRPr="00370152">
        <w:rPr>
          <w:rFonts w:asciiTheme="minorHAnsi" w:hAnsiTheme="minorHAnsi" w:cs="Calibri"/>
          <w:lang w:val="fr-FR"/>
        </w:rPr>
        <w:t xml:space="preserve">? </w:t>
      </w:r>
      <w:r w:rsidRPr="00370152">
        <w:rPr>
          <w:rFonts w:asciiTheme="minorHAnsi" w:hAnsiTheme="minorHAnsi" w:cs="Calibri"/>
          <w:lang w:val="fr-FR"/>
        </w:rPr>
        <w:t>Et comment les ont-elles résolues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lang w:val="fr-FR"/>
        </w:rPr>
      </w:pPr>
    </w:p>
    <w:p w:rsidR="00C23F47" w:rsidRPr="00370152" w:rsidRDefault="00C53FF5" w:rsidP="00C23F47">
      <w:pPr>
        <w:pStyle w:val="ListParagraph"/>
        <w:widowControl w:val="0"/>
        <w:numPr>
          <w:ilvl w:val="0"/>
          <w:numId w:val="11"/>
        </w:numPr>
        <w:autoSpaceDE w:val="0"/>
        <w:autoSpaceDN w:val="0"/>
        <w:contextualSpacing/>
        <w:rPr>
          <w:rFonts w:asciiTheme="minorHAnsi" w:hAnsiTheme="minorHAnsi" w:cs="Calibri"/>
          <w:lang w:val="fr-FR"/>
        </w:rPr>
      </w:pPr>
      <w:r w:rsidRPr="00370152">
        <w:rPr>
          <w:rFonts w:asciiTheme="minorHAnsi" w:hAnsiTheme="minorHAnsi" w:cs="Calibri"/>
          <w:lang w:val="fr-FR"/>
        </w:rPr>
        <w:t xml:space="preserve">Avez-vous connaissance des dispositions pertinentes de la Convention de Bâle qui </w:t>
      </w:r>
      <w:r w:rsidR="00126720" w:rsidRPr="00370152">
        <w:rPr>
          <w:rFonts w:asciiTheme="minorHAnsi" w:hAnsiTheme="minorHAnsi" w:cs="Calibri"/>
          <w:lang w:val="fr-FR"/>
        </w:rPr>
        <w:t>présentent des similitudes avec la Convention de Rotterdam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lang w:val="fr-FR"/>
        </w:rPr>
      </w:pPr>
    </w:p>
    <w:p w:rsidR="00C23F47" w:rsidRPr="00370152" w:rsidRDefault="00126720" w:rsidP="00C23F47">
      <w:pPr>
        <w:pStyle w:val="ListParagraph"/>
        <w:widowControl w:val="0"/>
        <w:numPr>
          <w:ilvl w:val="0"/>
          <w:numId w:val="11"/>
        </w:numPr>
        <w:autoSpaceDE w:val="0"/>
        <w:autoSpaceDN w:val="0"/>
        <w:contextualSpacing/>
        <w:rPr>
          <w:rFonts w:asciiTheme="minorHAnsi" w:hAnsiTheme="minorHAnsi" w:cs="Calibri"/>
          <w:lang w:val="fr-FR"/>
        </w:rPr>
      </w:pPr>
      <w:r w:rsidRPr="00370152">
        <w:rPr>
          <w:rFonts w:asciiTheme="minorHAnsi" w:hAnsiTheme="minorHAnsi" w:cs="Calibri"/>
          <w:lang w:val="fr-FR"/>
        </w:rPr>
        <w:t>Seriez-vous en mesure de partager un exemple de meilleure pratique</w:t>
      </w:r>
      <w:r w:rsidR="00AC1596">
        <w:rPr>
          <w:rFonts w:asciiTheme="minorHAnsi" w:hAnsiTheme="minorHAnsi" w:cs="Calibri"/>
          <w:lang w:val="fr-FR"/>
        </w:rPr>
        <w:t>,</w:t>
      </w:r>
      <w:r w:rsidRPr="00370152">
        <w:rPr>
          <w:rFonts w:asciiTheme="minorHAnsi" w:hAnsiTheme="minorHAnsi" w:cs="Calibri"/>
          <w:lang w:val="fr-FR"/>
        </w:rPr>
        <w:t xml:space="preserve"> soit </w:t>
      </w:r>
      <w:r w:rsidR="00AC1596">
        <w:rPr>
          <w:rFonts w:asciiTheme="minorHAnsi" w:hAnsiTheme="minorHAnsi" w:cs="Calibri"/>
          <w:lang w:val="fr-FR"/>
        </w:rPr>
        <w:t xml:space="preserve">au sein du </w:t>
      </w:r>
      <w:r w:rsidRPr="00370152">
        <w:rPr>
          <w:rFonts w:asciiTheme="minorHAnsi" w:hAnsiTheme="minorHAnsi" w:cs="Calibri"/>
          <w:lang w:val="fr-FR"/>
        </w:rPr>
        <w:t>cadre juridique de votre pays, soit au niveau opérationnel, afin de s’assurer que les dispositions des Conventions de Bâle et de Rotterdam soient mises en œuvre de manière complémentaire et solidaire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sz w:val="20"/>
          <w:szCs w:val="20"/>
          <w:lang w:val="fr-FR"/>
        </w:rPr>
      </w:pPr>
    </w:p>
    <w:p w:rsidR="00C23F47" w:rsidRPr="00370152" w:rsidRDefault="00126720" w:rsidP="00C23F47">
      <w:pPr>
        <w:pStyle w:val="TableParagraph"/>
        <w:tabs>
          <w:tab w:val="left" w:pos="6060"/>
          <w:tab w:val="left" w:pos="6510"/>
        </w:tabs>
        <w:spacing w:before="143"/>
        <w:ind w:right="346"/>
        <w:rPr>
          <w:rFonts w:asciiTheme="minorHAnsi" w:hAnsiTheme="minorHAnsi" w:cs="Calibri"/>
          <w:b/>
          <w:sz w:val="28"/>
          <w:szCs w:val="28"/>
          <w:lang w:val="fr-FR"/>
        </w:rPr>
      </w:pPr>
      <w:r w:rsidRPr="00370152">
        <w:rPr>
          <w:rFonts w:asciiTheme="minorHAnsi" w:hAnsiTheme="minorHAnsi" w:cs="Calibri"/>
          <w:b/>
          <w:sz w:val="28"/>
          <w:szCs w:val="28"/>
          <w:lang w:val="fr-FR"/>
        </w:rPr>
        <w:t>3</w:t>
      </w:r>
      <w:r w:rsidRPr="00370152">
        <w:rPr>
          <w:rFonts w:asciiTheme="minorHAnsi" w:hAnsiTheme="minorHAnsi" w:cs="Calibri"/>
          <w:b/>
          <w:sz w:val="28"/>
          <w:szCs w:val="28"/>
          <w:vertAlign w:val="superscript"/>
          <w:lang w:val="fr-FR"/>
        </w:rPr>
        <w:t xml:space="preserve">ème </w:t>
      </w:r>
      <w:r w:rsidRPr="00370152">
        <w:rPr>
          <w:rFonts w:asciiTheme="minorHAnsi" w:hAnsiTheme="minorHAnsi" w:cs="Calibri"/>
          <w:b/>
          <w:sz w:val="28"/>
          <w:szCs w:val="28"/>
          <w:lang w:val="fr-FR"/>
        </w:rPr>
        <w:t>partie </w:t>
      </w:r>
      <w:r w:rsidR="0007500B" w:rsidRPr="00370152">
        <w:rPr>
          <w:rFonts w:asciiTheme="minorHAnsi" w:hAnsiTheme="minorHAnsi" w:cs="Calibri"/>
          <w:b/>
          <w:sz w:val="28"/>
          <w:szCs w:val="28"/>
          <w:lang w:val="fr-FR"/>
        </w:rPr>
        <w:t xml:space="preserve">: </w:t>
      </w:r>
      <w:r w:rsidRPr="00370152">
        <w:rPr>
          <w:rFonts w:asciiTheme="minorHAnsi" w:hAnsiTheme="minorHAnsi" w:cs="Calibri"/>
          <w:b/>
          <w:sz w:val="28"/>
          <w:szCs w:val="28"/>
          <w:lang w:val="fr-FR"/>
        </w:rPr>
        <w:t xml:space="preserve">Liens entre la Convention de Bâle, la Convention de </w:t>
      </w:r>
      <w:r w:rsidR="00C23F47" w:rsidRPr="00370152">
        <w:rPr>
          <w:rFonts w:asciiTheme="minorHAnsi" w:hAnsiTheme="minorHAnsi" w:cs="Calibri"/>
          <w:b/>
          <w:sz w:val="28"/>
          <w:szCs w:val="28"/>
          <w:lang w:val="fr-FR"/>
        </w:rPr>
        <w:t xml:space="preserve">Rotterdam </w:t>
      </w:r>
      <w:r w:rsidRPr="00370152">
        <w:rPr>
          <w:rFonts w:asciiTheme="minorHAnsi" w:hAnsiTheme="minorHAnsi" w:cs="Calibri"/>
          <w:b/>
          <w:sz w:val="28"/>
          <w:szCs w:val="28"/>
          <w:lang w:val="fr-FR"/>
        </w:rPr>
        <w:t>et les accords régionaux</w:t>
      </w:r>
    </w:p>
    <w:p w:rsidR="00C23F47" w:rsidRPr="00370152" w:rsidRDefault="00C23F47" w:rsidP="00C23F47">
      <w:pPr>
        <w:rPr>
          <w:rFonts w:asciiTheme="minorHAnsi" w:hAnsiTheme="minorHAnsi" w:cs="Calibri"/>
          <w:sz w:val="20"/>
          <w:szCs w:val="20"/>
          <w:lang w:val="fr-FR"/>
        </w:rPr>
      </w:pPr>
    </w:p>
    <w:p w:rsidR="00C23F47" w:rsidRPr="00370152" w:rsidRDefault="00126720" w:rsidP="00C23F47">
      <w:pPr>
        <w:pStyle w:val="ListParagraph"/>
        <w:widowControl w:val="0"/>
        <w:numPr>
          <w:ilvl w:val="0"/>
          <w:numId w:val="12"/>
        </w:numPr>
        <w:autoSpaceDE w:val="0"/>
        <w:autoSpaceDN w:val="0"/>
        <w:contextualSpacing/>
        <w:rPr>
          <w:rFonts w:asciiTheme="minorHAnsi" w:hAnsiTheme="minorHAnsi" w:cs="Calibri"/>
          <w:lang w:val="fr-FR"/>
        </w:rPr>
      </w:pPr>
      <w:r w:rsidRPr="00370152">
        <w:rPr>
          <w:rFonts w:asciiTheme="minorHAnsi" w:hAnsiTheme="minorHAnsi" w:cs="Calibri"/>
          <w:lang w:val="fr-FR"/>
        </w:rPr>
        <w:t xml:space="preserve">Votre pays est-il Partie à la Convention de Bâle, à la Convention de </w:t>
      </w:r>
      <w:r w:rsidR="00C23F47" w:rsidRPr="00370152">
        <w:rPr>
          <w:rFonts w:asciiTheme="minorHAnsi" w:hAnsiTheme="minorHAnsi" w:cs="Calibri"/>
          <w:lang w:val="fr-FR"/>
        </w:rPr>
        <w:t>R</w:t>
      </w:r>
      <w:r w:rsidR="00FC137D" w:rsidRPr="00370152">
        <w:rPr>
          <w:rFonts w:asciiTheme="minorHAnsi" w:hAnsiTheme="minorHAnsi" w:cs="Calibri"/>
          <w:lang w:val="fr-FR"/>
        </w:rPr>
        <w:t xml:space="preserve">otterdam </w:t>
      </w:r>
      <w:r w:rsidRPr="00370152">
        <w:rPr>
          <w:rFonts w:asciiTheme="minorHAnsi" w:hAnsiTheme="minorHAnsi" w:cs="Calibri"/>
          <w:lang w:val="fr-FR"/>
        </w:rPr>
        <w:t xml:space="preserve">et à la </w:t>
      </w:r>
      <w:r w:rsidR="00C23F47" w:rsidRPr="00370152">
        <w:rPr>
          <w:rFonts w:asciiTheme="minorHAnsi" w:hAnsiTheme="minorHAnsi" w:cs="Calibri"/>
          <w:lang w:val="fr-FR"/>
        </w:rPr>
        <w:t>C</w:t>
      </w:r>
      <w:r w:rsidR="00FC137D" w:rsidRPr="00370152">
        <w:rPr>
          <w:rFonts w:asciiTheme="minorHAnsi" w:hAnsiTheme="minorHAnsi" w:cs="Calibri"/>
          <w:lang w:val="fr-FR"/>
        </w:rPr>
        <w:t>onvention</w:t>
      </w:r>
      <w:r w:rsidR="00C23F47" w:rsidRPr="00370152">
        <w:rPr>
          <w:rFonts w:asciiTheme="minorHAnsi" w:hAnsiTheme="minorHAnsi" w:cs="Calibri"/>
          <w:lang w:val="fr-FR"/>
        </w:rPr>
        <w:t xml:space="preserve"> </w:t>
      </w:r>
      <w:r w:rsidRPr="00370152">
        <w:rPr>
          <w:rFonts w:asciiTheme="minorHAnsi" w:hAnsiTheme="minorHAnsi" w:cs="Calibri"/>
          <w:lang w:val="fr-FR"/>
        </w:rPr>
        <w:t xml:space="preserve">de </w:t>
      </w:r>
      <w:r w:rsidR="00C23F47" w:rsidRPr="00370152">
        <w:rPr>
          <w:rFonts w:asciiTheme="minorHAnsi" w:hAnsiTheme="minorHAnsi" w:cs="Calibri"/>
          <w:lang w:val="fr-FR"/>
        </w:rPr>
        <w:t>Bamako</w:t>
      </w:r>
      <w:r w:rsidRPr="00370152">
        <w:rPr>
          <w:rFonts w:asciiTheme="minorHAnsi" w:hAnsiTheme="minorHAnsi" w:cs="Calibri"/>
          <w:lang w:val="fr-FR"/>
        </w:rPr>
        <w:t> </w:t>
      </w:r>
      <w:r w:rsidR="00C23F47" w:rsidRPr="00370152">
        <w:rPr>
          <w:rFonts w:asciiTheme="minorHAnsi" w:hAnsiTheme="minorHAnsi" w:cs="Calibri"/>
          <w:lang w:val="fr-FR"/>
        </w:rPr>
        <w:t xml:space="preserve">? </w:t>
      </w:r>
    </w:p>
    <w:p w:rsidR="00C23F47" w:rsidRPr="00370152" w:rsidRDefault="00C23F47" w:rsidP="00C23F47">
      <w:pPr>
        <w:rPr>
          <w:rFonts w:asciiTheme="minorHAnsi" w:hAnsiTheme="minorHAnsi" w:cs="Calibri"/>
          <w:lang w:val="fr-FR"/>
        </w:rPr>
      </w:pPr>
    </w:p>
    <w:p w:rsidR="00C23F47" w:rsidRPr="00370152" w:rsidRDefault="00126720" w:rsidP="00C23F47">
      <w:pPr>
        <w:pStyle w:val="ListParagraph"/>
        <w:widowControl w:val="0"/>
        <w:numPr>
          <w:ilvl w:val="0"/>
          <w:numId w:val="12"/>
        </w:numPr>
        <w:autoSpaceDE w:val="0"/>
        <w:autoSpaceDN w:val="0"/>
        <w:contextualSpacing/>
        <w:rPr>
          <w:rFonts w:asciiTheme="minorHAnsi" w:hAnsiTheme="minorHAnsi" w:cs="Calibri"/>
          <w:lang w:val="fr-FR"/>
        </w:rPr>
      </w:pPr>
      <w:r w:rsidRPr="00370152">
        <w:rPr>
          <w:rFonts w:asciiTheme="minorHAnsi" w:hAnsiTheme="minorHAnsi" w:cs="Calibri"/>
          <w:lang w:val="fr-FR"/>
        </w:rPr>
        <w:t>Avez-vous connaissance des liens qui existent entre les trois conventions et la législation pertinente de l’Union européenne (UE)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lang w:val="fr-FR"/>
        </w:rPr>
      </w:pPr>
    </w:p>
    <w:p w:rsidR="00C23F47" w:rsidRPr="00370152" w:rsidRDefault="00026C85" w:rsidP="00C23F47">
      <w:pPr>
        <w:pStyle w:val="ListParagraph"/>
        <w:widowControl w:val="0"/>
        <w:numPr>
          <w:ilvl w:val="0"/>
          <w:numId w:val="12"/>
        </w:numPr>
        <w:autoSpaceDE w:val="0"/>
        <w:autoSpaceDN w:val="0"/>
        <w:contextualSpacing/>
        <w:rPr>
          <w:rFonts w:asciiTheme="minorHAnsi" w:hAnsiTheme="minorHAnsi" w:cs="Calibri"/>
          <w:lang w:val="fr-FR"/>
        </w:rPr>
      </w:pPr>
      <w:r w:rsidRPr="00370152">
        <w:rPr>
          <w:rFonts w:asciiTheme="minorHAnsi" w:hAnsiTheme="minorHAnsi" w:cs="Calibri"/>
          <w:lang w:val="fr-FR"/>
        </w:rPr>
        <w:t xml:space="preserve">Avez-vous, en votre qualité d’autorité compétente ou d’AND, rencontré des difficultés </w:t>
      </w:r>
      <w:r w:rsidR="00AC1596">
        <w:rPr>
          <w:rFonts w:asciiTheme="minorHAnsi" w:hAnsiTheme="minorHAnsi" w:cs="Calibri"/>
          <w:lang w:val="fr-FR"/>
        </w:rPr>
        <w:t xml:space="preserve">au niveau de </w:t>
      </w:r>
      <w:r w:rsidRPr="00370152">
        <w:rPr>
          <w:rFonts w:asciiTheme="minorHAnsi" w:hAnsiTheme="minorHAnsi" w:cs="Calibri"/>
          <w:lang w:val="fr-FR"/>
        </w:rPr>
        <w:t xml:space="preserve">la mise en œuvre simultanée des Conventions de Bâle, de </w:t>
      </w:r>
      <w:r w:rsidR="00C23F47" w:rsidRPr="00370152">
        <w:rPr>
          <w:rFonts w:asciiTheme="minorHAnsi" w:hAnsiTheme="minorHAnsi" w:cs="Calibri"/>
          <w:lang w:val="fr-FR"/>
        </w:rPr>
        <w:t xml:space="preserve">Rotterdam </w:t>
      </w:r>
      <w:r w:rsidRPr="00370152">
        <w:rPr>
          <w:rFonts w:asciiTheme="minorHAnsi" w:hAnsiTheme="minorHAnsi" w:cs="Calibri"/>
          <w:lang w:val="fr-FR"/>
        </w:rPr>
        <w:t xml:space="preserve">et de </w:t>
      </w:r>
      <w:r w:rsidR="00C23F47" w:rsidRPr="00370152">
        <w:rPr>
          <w:rFonts w:asciiTheme="minorHAnsi" w:hAnsiTheme="minorHAnsi" w:cs="Calibri"/>
          <w:lang w:val="fr-FR"/>
        </w:rPr>
        <w:t xml:space="preserve">Bamako </w:t>
      </w:r>
      <w:r w:rsidRPr="00370152">
        <w:rPr>
          <w:rFonts w:asciiTheme="minorHAnsi" w:hAnsiTheme="minorHAnsi" w:cs="Calibri"/>
          <w:lang w:val="fr-FR"/>
        </w:rPr>
        <w:t>et de la législation pertinente de l’UE </w:t>
      </w:r>
      <w:r w:rsidR="00C23F47" w:rsidRPr="00370152">
        <w:rPr>
          <w:rFonts w:asciiTheme="minorHAnsi" w:hAnsiTheme="minorHAnsi" w:cs="Calibri"/>
          <w:lang w:val="fr-FR"/>
        </w:rPr>
        <w:t xml:space="preserve">? </w:t>
      </w:r>
      <w:r w:rsidRPr="00370152">
        <w:rPr>
          <w:rFonts w:asciiTheme="minorHAnsi" w:hAnsiTheme="minorHAnsi" w:cs="Calibri"/>
          <w:lang w:val="fr-FR"/>
        </w:rPr>
        <w:t>Et comment les résolvez-vous ou pourriez-vous mieux les résoudre </w:t>
      </w:r>
      <w:r w:rsidR="00C23F47" w:rsidRPr="00370152">
        <w:rPr>
          <w:rFonts w:asciiTheme="minorHAnsi" w:hAnsiTheme="minorHAnsi" w:cs="Calibri"/>
          <w:lang w:val="fr-FR"/>
        </w:rPr>
        <w:t>?</w:t>
      </w:r>
    </w:p>
    <w:p w:rsidR="00C23F47" w:rsidRPr="00370152" w:rsidRDefault="00C23F47" w:rsidP="00C23F47">
      <w:pPr>
        <w:rPr>
          <w:rFonts w:asciiTheme="minorHAnsi" w:hAnsiTheme="minorHAnsi" w:cs="Calibri"/>
          <w:lang w:val="fr-FR"/>
        </w:rPr>
      </w:pPr>
    </w:p>
    <w:p w:rsidR="00C23F47" w:rsidRPr="00370152" w:rsidRDefault="00026C85" w:rsidP="00C23F47">
      <w:pPr>
        <w:pStyle w:val="ListParagraph"/>
        <w:widowControl w:val="0"/>
        <w:numPr>
          <w:ilvl w:val="0"/>
          <w:numId w:val="12"/>
        </w:numPr>
        <w:autoSpaceDE w:val="0"/>
        <w:autoSpaceDN w:val="0"/>
        <w:contextualSpacing/>
        <w:rPr>
          <w:rFonts w:asciiTheme="minorHAnsi" w:hAnsiTheme="minorHAnsi" w:cs="Calibri"/>
          <w:lang w:val="fr-FR"/>
        </w:rPr>
      </w:pPr>
      <w:r w:rsidRPr="00370152">
        <w:rPr>
          <w:rFonts w:asciiTheme="minorHAnsi" w:hAnsiTheme="minorHAnsi" w:cs="Calibri"/>
          <w:lang w:val="fr-FR"/>
        </w:rPr>
        <w:t xml:space="preserve">Combien de notifications d’exportation au titre de la Convention de </w:t>
      </w:r>
      <w:r w:rsidR="00C23F47" w:rsidRPr="00370152">
        <w:rPr>
          <w:rFonts w:asciiTheme="minorHAnsi" w:hAnsiTheme="minorHAnsi" w:cs="Calibri"/>
          <w:lang w:val="fr-FR"/>
        </w:rPr>
        <w:t xml:space="preserve">Rotterdam </w:t>
      </w:r>
      <w:r w:rsidRPr="00370152">
        <w:rPr>
          <w:rFonts w:asciiTheme="minorHAnsi" w:hAnsiTheme="minorHAnsi" w:cs="Calibri"/>
          <w:lang w:val="fr-FR"/>
        </w:rPr>
        <w:t>votre pays reçoit-il généralement d’États membres de l’Union européenne par an </w:t>
      </w:r>
      <w:r w:rsidR="00C23F47" w:rsidRPr="00370152">
        <w:rPr>
          <w:rFonts w:asciiTheme="minorHAnsi" w:hAnsiTheme="minorHAnsi" w:cs="Calibri"/>
          <w:lang w:val="fr-FR"/>
        </w:rPr>
        <w:t xml:space="preserve">? </w:t>
      </w:r>
      <w:r w:rsidRPr="00370152">
        <w:rPr>
          <w:rFonts w:asciiTheme="minorHAnsi" w:hAnsiTheme="minorHAnsi" w:cs="Calibri"/>
          <w:lang w:val="fr-FR"/>
        </w:rPr>
        <w:t>Comment traitez-vous ces notifications </w:t>
      </w:r>
      <w:r w:rsidR="00C23F47" w:rsidRPr="00370152">
        <w:rPr>
          <w:rFonts w:asciiTheme="minorHAnsi" w:hAnsiTheme="minorHAnsi" w:cs="Calibri"/>
          <w:lang w:val="fr-FR"/>
        </w:rPr>
        <w:t xml:space="preserve">? </w:t>
      </w:r>
    </w:p>
    <w:p w:rsidR="00C23F47" w:rsidRPr="00370152" w:rsidRDefault="00C23F47" w:rsidP="00C23F47">
      <w:pPr>
        <w:rPr>
          <w:rFonts w:asciiTheme="minorHAnsi" w:hAnsiTheme="minorHAnsi" w:cs="Calibri"/>
          <w:lang w:val="fr-FR"/>
        </w:rPr>
      </w:pPr>
    </w:p>
    <w:p w:rsidR="00E37CBE" w:rsidRPr="00370152" w:rsidRDefault="00026C85" w:rsidP="007020F3">
      <w:pPr>
        <w:pStyle w:val="ListParagraph"/>
        <w:widowControl w:val="0"/>
        <w:numPr>
          <w:ilvl w:val="0"/>
          <w:numId w:val="12"/>
        </w:numPr>
        <w:autoSpaceDE w:val="0"/>
        <w:autoSpaceDN w:val="0"/>
        <w:contextualSpacing/>
        <w:rPr>
          <w:rFonts w:asciiTheme="minorHAnsi" w:hAnsiTheme="minorHAnsi" w:cs="Calibri"/>
          <w:sz w:val="20"/>
          <w:szCs w:val="20"/>
          <w:lang w:val="fr-FR"/>
        </w:rPr>
      </w:pPr>
      <w:r w:rsidRPr="00370152">
        <w:rPr>
          <w:rFonts w:asciiTheme="minorHAnsi" w:hAnsiTheme="minorHAnsi" w:cs="Calibri"/>
          <w:lang w:val="fr-FR"/>
        </w:rPr>
        <w:t>Seriez-vous en mesure de partager un exemple de meilleure pratique</w:t>
      </w:r>
      <w:r w:rsidR="00AC1596">
        <w:rPr>
          <w:rFonts w:asciiTheme="minorHAnsi" w:hAnsiTheme="minorHAnsi" w:cs="Calibri"/>
          <w:lang w:val="fr-FR"/>
        </w:rPr>
        <w:t>,</w:t>
      </w:r>
      <w:r w:rsidRPr="00370152">
        <w:rPr>
          <w:rFonts w:asciiTheme="minorHAnsi" w:hAnsiTheme="minorHAnsi" w:cs="Calibri"/>
          <w:lang w:val="fr-FR"/>
        </w:rPr>
        <w:t xml:space="preserve"> soit </w:t>
      </w:r>
      <w:r w:rsidR="00AC1596">
        <w:rPr>
          <w:rFonts w:asciiTheme="minorHAnsi" w:hAnsiTheme="minorHAnsi" w:cs="Calibri"/>
          <w:lang w:val="fr-FR"/>
        </w:rPr>
        <w:t xml:space="preserve">au sein du </w:t>
      </w:r>
      <w:r w:rsidRPr="00370152">
        <w:rPr>
          <w:rFonts w:asciiTheme="minorHAnsi" w:hAnsiTheme="minorHAnsi" w:cs="Calibri"/>
          <w:lang w:val="fr-FR"/>
        </w:rPr>
        <w:t>cadre juridique de votre pays, soit au niveau opérationnel, afin de s’assurer que les dispositions des Conventions de Bâle</w:t>
      </w:r>
      <w:r w:rsidR="00AC1596">
        <w:rPr>
          <w:rFonts w:asciiTheme="minorHAnsi" w:hAnsiTheme="minorHAnsi" w:cs="Calibri"/>
          <w:lang w:val="fr-FR"/>
        </w:rPr>
        <w:t xml:space="preserve">, </w:t>
      </w:r>
      <w:r w:rsidRPr="00370152">
        <w:rPr>
          <w:rFonts w:asciiTheme="minorHAnsi" w:hAnsiTheme="minorHAnsi" w:cs="Calibri"/>
          <w:lang w:val="fr-FR"/>
        </w:rPr>
        <w:t xml:space="preserve">de </w:t>
      </w:r>
      <w:r w:rsidRPr="00370152">
        <w:rPr>
          <w:rFonts w:asciiTheme="minorHAnsi" w:hAnsiTheme="minorHAnsi" w:cs="Calibri"/>
          <w:lang w:val="fr-FR"/>
        </w:rPr>
        <w:lastRenderedPageBreak/>
        <w:t xml:space="preserve">Rotterdam </w:t>
      </w:r>
      <w:r w:rsidR="00AC1596">
        <w:rPr>
          <w:rFonts w:asciiTheme="minorHAnsi" w:hAnsiTheme="minorHAnsi" w:cs="Calibri"/>
          <w:lang w:val="fr-FR"/>
        </w:rPr>
        <w:t xml:space="preserve">et de Bamako </w:t>
      </w:r>
      <w:r w:rsidRPr="00370152">
        <w:rPr>
          <w:rFonts w:asciiTheme="minorHAnsi" w:hAnsiTheme="minorHAnsi" w:cs="Calibri"/>
          <w:lang w:val="fr-FR"/>
        </w:rPr>
        <w:t>soient mises en œuvre de manière complémentaire et solidaire </w:t>
      </w:r>
      <w:r w:rsidR="00C23F47" w:rsidRPr="00370152">
        <w:rPr>
          <w:rFonts w:asciiTheme="minorHAnsi" w:hAnsiTheme="minorHAnsi" w:cs="Calibri"/>
          <w:lang w:val="fr-FR"/>
        </w:rPr>
        <w:t>?</w:t>
      </w:r>
    </w:p>
    <w:p w:rsidR="00E37CBE" w:rsidRPr="00370152" w:rsidRDefault="00E37CBE" w:rsidP="00007FB5">
      <w:pPr>
        <w:rPr>
          <w:rFonts w:asciiTheme="minorHAnsi" w:hAnsiTheme="minorHAnsi" w:cs="Calibri"/>
          <w:sz w:val="20"/>
          <w:szCs w:val="20"/>
          <w:lang w:val="fr-FR"/>
        </w:rPr>
      </w:pPr>
    </w:p>
    <w:sectPr w:rsidR="00E37CBE" w:rsidRPr="00370152" w:rsidSect="00167EE0">
      <w:headerReference w:type="default" r:id="rId8"/>
      <w:headerReference w:type="first" r:id="rId9"/>
      <w:pgSz w:w="11906" w:h="16838"/>
      <w:pgMar w:top="1440" w:right="567" w:bottom="1440"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FF" w:rsidRDefault="001752FF" w:rsidP="0031483E">
      <w:r>
        <w:separator/>
      </w:r>
    </w:p>
  </w:endnote>
  <w:endnote w:type="continuationSeparator" w:id="0">
    <w:p w:rsidR="001752FF" w:rsidRDefault="001752FF"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0000000000000000000"/>
    <w:charset w:val="00"/>
    <w:family w:val="auto"/>
    <w:notTrueType/>
    <w:pitch w:val="variable"/>
    <w:sig w:usb0="00000003" w:usb1="00000000" w:usb2="00000000" w:usb3="00000000" w:csb0="00000001" w:csb1="00000000"/>
  </w:font>
  <w:font w:name="GillSans Light">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FF" w:rsidRDefault="001752FF" w:rsidP="0031483E">
      <w:r>
        <w:separator/>
      </w:r>
    </w:p>
  </w:footnote>
  <w:footnote w:type="continuationSeparator" w:id="0">
    <w:p w:rsidR="001752FF" w:rsidRDefault="001752FF" w:rsidP="0031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7B" w:rsidRPr="00A54E9E" w:rsidRDefault="00A7497B" w:rsidP="0087699A">
    <w:pPr>
      <w:pStyle w:val="Header"/>
      <w:pBdr>
        <w:bottom w:val="single" w:sz="4" w:space="1" w:color="D9D9D9" w:themeColor="background1" w:themeShade="D9"/>
      </w:pBdr>
      <w:rPr>
        <w:rFonts w:ascii="Gill Sans" w:hAnsi="Gill Sans"/>
        <w:lang w:val="fr-FR"/>
      </w:rPr>
    </w:pPr>
    <w:r w:rsidRPr="00A54E9E">
      <w:rPr>
        <w:rFonts w:ascii="Gill Sans" w:hAnsi="Gill Sans"/>
        <w:color w:val="808080" w:themeColor="background1" w:themeShade="80"/>
        <w:sz w:val="18"/>
        <w:lang w:val="fr-FR"/>
      </w:rPr>
      <w:t>Sec</w:t>
    </w:r>
    <w:r w:rsidR="00A54E9E" w:rsidRPr="00A54E9E">
      <w:rPr>
        <w:rFonts w:ascii="Gill Sans" w:hAnsi="Gill Sans"/>
        <w:color w:val="808080" w:themeColor="background1" w:themeShade="80"/>
        <w:sz w:val="18"/>
        <w:lang w:val="fr-FR"/>
      </w:rPr>
      <w:t>ré</w:t>
    </w:r>
    <w:r w:rsidRPr="00A54E9E">
      <w:rPr>
        <w:rFonts w:ascii="Gill Sans" w:hAnsi="Gill Sans"/>
        <w:color w:val="808080" w:themeColor="background1" w:themeShade="80"/>
        <w:sz w:val="18"/>
        <w:lang w:val="fr-FR"/>
      </w:rPr>
      <w:t xml:space="preserve">tariat </w:t>
    </w:r>
    <w:r w:rsidR="00A54E9E" w:rsidRPr="00A54E9E">
      <w:rPr>
        <w:rFonts w:ascii="Gill Sans" w:hAnsi="Gill Sans"/>
        <w:color w:val="808080" w:themeColor="background1" w:themeShade="80"/>
        <w:sz w:val="18"/>
        <w:lang w:val="fr-FR"/>
      </w:rPr>
      <w:t xml:space="preserve">des Conventions de Bâle, de </w:t>
    </w:r>
    <w:r w:rsidRPr="00A54E9E">
      <w:rPr>
        <w:rFonts w:ascii="Gill Sans" w:hAnsi="Gill Sans"/>
        <w:color w:val="808080" w:themeColor="background1" w:themeShade="80"/>
        <w:sz w:val="18"/>
        <w:lang w:val="fr-FR"/>
      </w:rPr>
      <w:t xml:space="preserve">Rotterdam </w:t>
    </w:r>
    <w:r w:rsidR="00A54E9E">
      <w:rPr>
        <w:rFonts w:ascii="Gill Sans" w:hAnsi="Gill Sans"/>
        <w:color w:val="808080" w:themeColor="background1" w:themeShade="80"/>
        <w:sz w:val="18"/>
        <w:lang w:val="fr-FR"/>
      </w:rPr>
      <w:t xml:space="preserve">et de </w:t>
    </w:r>
    <w:r w:rsidRPr="00A54E9E">
      <w:rPr>
        <w:rFonts w:ascii="Gill Sans" w:hAnsi="Gill Sans"/>
        <w:color w:val="808080" w:themeColor="background1" w:themeShade="80"/>
        <w:sz w:val="18"/>
        <w:lang w:val="fr-FR"/>
      </w:rPr>
      <w:t>Stockholm</w:t>
    </w:r>
    <w:r w:rsidRPr="00A54E9E">
      <w:rPr>
        <w:rFonts w:ascii="Gill Sans" w:hAnsi="Gill Sans"/>
        <w:color w:val="7F7F7F" w:themeColor="background1" w:themeShade="7F"/>
        <w:spacing w:val="60"/>
        <w:lang w:val="fr-FR"/>
      </w:rPr>
      <w:t xml:space="preserve">                                    </w:t>
    </w:r>
    <w:r w:rsidRPr="00A54E9E">
      <w:rPr>
        <w:rFonts w:ascii="Gill Sans" w:hAnsi="Gill Sans"/>
        <w:color w:val="808080" w:themeColor="background1" w:themeShade="80"/>
        <w:sz w:val="18"/>
        <w:lang w:val="fr-FR"/>
      </w:rPr>
      <w:t xml:space="preserve">Page | </w:t>
    </w:r>
    <w:r w:rsidRPr="00A54E9E">
      <w:rPr>
        <w:lang w:val="fr-FR"/>
      </w:rPr>
      <w:fldChar w:fldCharType="begin"/>
    </w:r>
    <w:r w:rsidRPr="00A54E9E">
      <w:rPr>
        <w:lang w:val="fr-FR"/>
      </w:rPr>
      <w:instrText xml:space="preserve"> PAGE   \* MERGEFORMAT </w:instrText>
    </w:r>
    <w:r w:rsidRPr="00A54E9E">
      <w:rPr>
        <w:lang w:val="fr-FR"/>
      </w:rPr>
      <w:fldChar w:fldCharType="separate"/>
    </w:r>
    <w:r w:rsidR="007804BD" w:rsidRPr="00A54E9E">
      <w:rPr>
        <w:rFonts w:ascii="Gill Sans" w:hAnsi="Gill Sans"/>
        <w:noProof/>
        <w:color w:val="808080" w:themeColor="background1" w:themeShade="80"/>
        <w:sz w:val="18"/>
        <w:lang w:val="fr-FR"/>
      </w:rPr>
      <w:t>2</w:t>
    </w:r>
    <w:r w:rsidRPr="00A54E9E">
      <w:rPr>
        <w:lang w:val="fr-FR"/>
      </w:rPr>
      <w:fldChar w:fldCharType="end"/>
    </w:r>
  </w:p>
  <w:p w:rsidR="00A7497B" w:rsidRPr="00A54E9E" w:rsidRDefault="00A7497B">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7B" w:rsidRDefault="001752FF" w:rsidP="00C078F9">
    <w:pPr>
      <w:spacing w:line="360" w:lineRule="auto"/>
      <w:rPr>
        <w:rFonts w:ascii="GillSans Light" w:hAnsi="GillSans Light"/>
        <w:b/>
        <w:sz w:val="32"/>
      </w:rPr>
    </w:pPr>
    <w:r>
      <w:rPr>
        <w:noProof/>
      </w:rPr>
      <w:drawing>
        <wp:anchor distT="0" distB="0" distL="114300" distR="114300" simplePos="0" relativeHeight="251659264" behindDoc="1" locked="0" layoutInCell="1" allowOverlap="1">
          <wp:simplePos x="0" y="0"/>
          <wp:positionH relativeFrom="column">
            <wp:posOffset>-546100</wp:posOffset>
          </wp:positionH>
          <wp:positionV relativeFrom="paragraph">
            <wp:posOffset>-186055</wp:posOffset>
          </wp:positionV>
          <wp:extent cx="7230110" cy="1117600"/>
          <wp:effectExtent l="0" t="0" r="0" b="0"/>
          <wp:wrapNone/>
          <wp:docPr id="1" name="Picture 10" descr="C:\Users\dfrancisco\Documents\SYNERGIES-SSC,SRC,SBC\PAO\PROJECTs\Letterhead TEMPLATE\BRS letter_EN-FR-SP\BRS letterhea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francisco\Documents\SYNERGIES-SSC,SRC,SBC\PAO\PROJECTs\Letterhead TEMPLATE\BRS letter_EN-FR-SP\BRS letterhead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1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97B" w:rsidRPr="00C078F9" w:rsidRDefault="00A7497B" w:rsidP="00C078F9">
    <w:pPr>
      <w:spacing w:line="360" w:lineRule="auto"/>
      <w:rPr>
        <w:rFonts w:ascii="GillSans Light" w:hAnsi="GillSans Light"/>
        <w:b/>
        <w:sz w:val="20"/>
        <w:szCs w:val="20"/>
      </w:rPr>
    </w:pPr>
  </w:p>
  <w:p w:rsidR="00A7497B" w:rsidRPr="009839CD" w:rsidRDefault="00A7497B" w:rsidP="00E54748">
    <w:pPr>
      <w:spacing w:line="360" w:lineRule="auto"/>
      <w:jc w:val="center"/>
      <w:rPr>
        <w:rFonts w:ascii="GillSans Light" w:hAnsi="GillSans Light"/>
        <w:b/>
        <w:sz w:val="16"/>
        <w:szCs w:val="16"/>
      </w:rPr>
    </w:pPr>
  </w:p>
  <w:p w:rsidR="00A7497B" w:rsidRPr="00A54E9E" w:rsidRDefault="00A54E9E" w:rsidP="00406710">
    <w:pPr>
      <w:spacing w:line="360" w:lineRule="auto"/>
      <w:ind w:left="-630"/>
      <w:rPr>
        <w:rFonts w:ascii="GillSans Light" w:hAnsi="GillSans Light"/>
        <w:b/>
        <w:sz w:val="28"/>
        <w:szCs w:val="28"/>
        <w:lang w:val="fr-FR"/>
      </w:rPr>
    </w:pPr>
    <w:r w:rsidRPr="00A54E9E">
      <w:rPr>
        <w:rFonts w:ascii="GillSans Light" w:hAnsi="GillSans Light"/>
        <w:b/>
        <w:sz w:val="28"/>
        <w:szCs w:val="28"/>
        <w:lang w:val="fr-FR"/>
      </w:rPr>
      <w:t xml:space="preserve">CONVENTIONS DE BÂLE, DE </w:t>
    </w:r>
    <w:r w:rsidR="00A7497B" w:rsidRPr="00A54E9E">
      <w:rPr>
        <w:rFonts w:ascii="GillSans Light" w:hAnsi="GillSans Light"/>
        <w:b/>
        <w:sz w:val="28"/>
        <w:szCs w:val="28"/>
        <w:lang w:val="fr-FR"/>
      </w:rPr>
      <w:t xml:space="preserve">ROTTERDAM </w:t>
    </w:r>
    <w:r w:rsidRPr="00A54E9E">
      <w:rPr>
        <w:rFonts w:ascii="GillSans Light" w:hAnsi="GillSans Light"/>
        <w:b/>
        <w:sz w:val="28"/>
        <w:szCs w:val="28"/>
        <w:lang w:val="fr-FR"/>
      </w:rPr>
      <w:t xml:space="preserve">ET DE </w:t>
    </w:r>
    <w:r w:rsidR="00A7497B" w:rsidRPr="00A54E9E">
      <w:rPr>
        <w:rFonts w:ascii="GillSans Light" w:hAnsi="GillSans Light"/>
        <w:b/>
        <w:sz w:val="28"/>
        <w:szCs w:val="28"/>
        <w:lang w:val="fr-FR"/>
      </w:rPr>
      <w:t>STOCKHOLM</w:t>
    </w:r>
  </w:p>
  <w:tbl>
    <w:tblPr>
      <w:tblW w:w="1057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5470"/>
      <w:gridCol w:w="990"/>
      <w:gridCol w:w="4110"/>
    </w:tblGrid>
    <w:tr w:rsidR="00A7497B" w:rsidRPr="00A54E9E" w:rsidTr="006617DD">
      <w:tc>
        <w:tcPr>
          <w:tcW w:w="5470" w:type="dxa"/>
          <w:tcBorders>
            <w:left w:val="nil"/>
            <w:bottom w:val="nil"/>
            <w:right w:val="nil"/>
          </w:tcBorders>
        </w:tcPr>
        <w:p w:rsidR="00A7497B" w:rsidRPr="00A54E9E" w:rsidRDefault="00A7497B" w:rsidP="00B822C2">
          <w:pPr>
            <w:rPr>
              <w:rFonts w:ascii="GillSans Light" w:hAnsi="GillSans Light"/>
              <w:sz w:val="12"/>
              <w:szCs w:val="12"/>
              <w:lang w:val="fr-FR" w:eastAsia="zh-CN"/>
            </w:rPr>
          </w:pPr>
        </w:p>
      </w:tc>
      <w:tc>
        <w:tcPr>
          <w:tcW w:w="990" w:type="dxa"/>
          <w:tcBorders>
            <w:left w:val="nil"/>
            <w:bottom w:val="nil"/>
            <w:right w:val="nil"/>
          </w:tcBorders>
        </w:tcPr>
        <w:p w:rsidR="00A7497B" w:rsidRPr="009839CD" w:rsidRDefault="00A7497B" w:rsidP="00C078F9">
          <w:pPr>
            <w:pStyle w:val="Header"/>
            <w:rPr>
              <w:rFonts w:ascii="GillSans Light" w:hAnsi="GillSans Light"/>
              <w:sz w:val="12"/>
              <w:szCs w:val="12"/>
              <w:lang w:val="it-IT" w:eastAsia="zh-CN"/>
            </w:rPr>
          </w:pPr>
        </w:p>
      </w:tc>
      <w:tc>
        <w:tcPr>
          <w:tcW w:w="4110" w:type="dxa"/>
          <w:tcBorders>
            <w:left w:val="nil"/>
            <w:bottom w:val="nil"/>
            <w:right w:val="nil"/>
          </w:tcBorders>
        </w:tcPr>
        <w:p w:rsidR="00A7497B" w:rsidRPr="009839CD" w:rsidRDefault="00A7497B" w:rsidP="00FA2CD3">
          <w:pPr>
            <w:rPr>
              <w:sz w:val="12"/>
              <w:szCs w:val="12"/>
              <w:lang w:val="fr-CH"/>
            </w:rPr>
          </w:pPr>
        </w:p>
      </w:tc>
    </w:tr>
  </w:tbl>
  <w:p w:rsidR="00A7497B" w:rsidRPr="009839CD" w:rsidRDefault="00A7497B">
    <w:pPr>
      <w:pStyle w:val="Head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F68"/>
    <w:multiLevelType w:val="hybridMultilevel"/>
    <w:tmpl w:val="BBD68B0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DB8760E"/>
    <w:multiLevelType w:val="hybridMultilevel"/>
    <w:tmpl w:val="9DBA81D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EA50B5D"/>
    <w:multiLevelType w:val="hybridMultilevel"/>
    <w:tmpl w:val="0C3E1524"/>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 w15:restartNumberingAfterBreak="0">
    <w:nsid w:val="0F9C7D7F"/>
    <w:multiLevelType w:val="hybridMultilevel"/>
    <w:tmpl w:val="94A61B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17514163"/>
    <w:multiLevelType w:val="hybridMultilevel"/>
    <w:tmpl w:val="290038B4"/>
    <w:lvl w:ilvl="0" w:tplc="8CB8E93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313A32"/>
    <w:multiLevelType w:val="hybridMultilevel"/>
    <w:tmpl w:val="BFA2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94920"/>
    <w:multiLevelType w:val="hybridMultilevel"/>
    <w:tmpl w:val="DCC29CB8"/>
    <w:lvl w:ilvl="0" w:tplc="86B8A350">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A1C4C7C"/>
    <w:multiLevelType w:val="hybridMultilevel"/>
    <w:tmpl w:val="ED4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95FD8"/>
    <w:multiLevelType w:val="hybridMultilevel"/>
    <w:tmpl w:val="569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E10A3"/>
    <w:multiLevelType w:val="hybridMultilevel"/>
    <w:tmpl w:val="C11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00404"/>
    <w:multiLevelType w:val="hybridMultilevel"/>
    <w:tmpl w:val="DC08BC74"/>
    <w:lvl w:ilvl="0" w:tplc="04090001">
      <w:start w:val="1"/>
      <w:numFmt w:val="bullet"/>
      <w:lvlText w:val=""/>
      <w:lvlJc w:val="left"/>
      <w:pPr>
        <w:ind w:left="720" w:hanging="360"/>
      </w:pPr>
      <w:rPr>
        <w:rFonts w:ascii="Symbol" w:hAnsi="Symbol" w:hint="default"/>
      </w:rPr>
    </w:lvl>
    <w:lvl w:ilvl="1" w:tplc="4AB2008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60D42"/>
    <w:multiLevelType w:val="hybridMultilevel"/>
    <w:tmpl w:val="9EF8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667FB"/>
    <w:multiLevelType w:val="hybridMultilevel"/>
    <w:tmpl w:val="BC0480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6D331F92"/>
    <w:multiLevelType w:val="hybridMultilevel"/>
    <w:tmpl w:val="C37ABA36"/>
    <w:lvl w:ilvl="0" w:tplc="04090003">
      <w:start w:val="1"/>
      <w:numFmt w:val="bullet"/>
      <w:lvlText w:val="o"/>
      <w:lvlJc w:val="left"/>
      <w:pPr>
        <w:ind w:left="720" w:hanging="360"/>
      </w:pPr>
      <w:rPr>
        <w:rFonts w:ascii="Courier New" w:hAnsi="Courier New" w:hint="default"/>
      </w:rPr>
    </w:lvl>
    <w:lvl w:ilvl="1" w:tplc="5BB6C5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159E1"/>
    <w:multiLevelType w:val="hybridMultilevel"/>
    <w:tmpl w:val="8B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7"/>
  </w:num>
  <w:num w:numId="7">
    <w:abstractNumId w:val="12"/>
  </w:num>
  <w:num w:numId="8">
    <w:abstractNumId w:val="3"/>
  </w:num>
  <w:num w:numId="9">
    <w:abstractNumId w:val="6"/>
  </w:num>
  <w:num w:numId="10">
    <w:abstractNumId w:val="14"/>
  </w:num>
  <w:num w:numId="11">
    <w:abstractNumId w:val="9"/>
  </w:num>
  <w:num w:numId="12">
    <w:abstractNumId w:val="11"/>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85C52"/>
    <w:rsid w:val="0000245C"/>
    <w:rsid w:val="00007FB5"/>
    <w:rsid w:val="00012386"/>
    <w:rsid w:val="00026C85"/>
    <w:rsid w:val="0004131F"/>
    <w:rsid w:val="0007500B"/>
    <w:rsid w:val="00097BA8"/>
    <w:rsid w:val="000B2C0C"/>
    <w:rsid w:val="000D6013"/>
    <w:rsid w:val="000E2186"/>
    <w:rsid w:val="000F26B1"/>
    <w:rsid w:val="000F4440"/>
    <w:rsid w:val="00126720"/>
    <w:rsid w:val="001406D2"/>
    <w:rsid w:val="0015089A"/>
    <w:rsid w:val="00155CD6"/>
    <w:rsid w:val="00167EE0"/>
    <w:rsid w:val="001752FF"/>
    <w:rsid w:val="0018209F"/>
    <w:rsid w:val="00184F66"/>
    <w:rsid w:val="00185C52"/>
    <w:rsid w:val="00193308"/>
    <w:rsid w:val="001C7E37"/>
    <w:rsid w:val="001D0C0B"/>
    <w:rsid w:val="001D31A4"/>
    <w:rsid w:val="001F70DE"/>
    <w:rsid w:val="00203879"/>
    <w:rsid w:val="00222CD5"/>
    <w:rsid w:val="002230DD"/>
    <w:rsid w:val="0023696B"/>
    <w:rsid w:val="00244AA4"/>
    <w:rsid w:val="00271D97"/>
    <w:rsid w:val="002A38D4"/>
    <w:rsid w:val="002C2A03"/>
    <w:rsid w:val="002D6A8B"/>
    <w:rsid w:val="002D7A5F"/>
    <w:rsid w:val="0031483E"/>
    <w:rsid w:val="0032617F"/>
    <w:rsid w:val="003276DA"/>
    <w:rsid w:val="003303ED"/>
    <w:rsid w:val="00366ECC"/>
    <w:rsid w:val="00370152"/>
    <w:rsid w:val="003722C2"/>
    <w:rsid w:val="00377209"/>
    <w:rsid w:val="00380B0F"/>
    <w:rsid w:val="003A1678"/>
    <w:rsid w:val="003C02A9"/>
    <w:rsid w:val="003D2E0B"/>
    <w:rsid w:val="003E7CA2"/>
    <w:rsid w:val="00404C6C"/>
    <w:rsid w:val="00406710"/>
    <w:rsid w:val="004339CF"/>
    <w:rsid w:val="00453D66"/>
    <w:rsid w:val="0046468A"/>
    <w:rsid w:val="004A369C"/>
    <w:rsid w:val="004A608B"/>
    <w:rsid w:val="004A7AFD"/>
    <w:rsid w:val="004B79F3"/>
    <w:rsid w:val="004C664F"/>
    <w:rsid w:val="004D1429"/>
    <w:rsid w:val="004D2952"/>
    <w:rsid w:val="004E4F56"/>
    <w:rsid w:val="004E5111"/>
    <w:rsid w:val="00513A83"/>
    <w:rsid w:val="00527D5A"/>
    <w:rsid w:val="0054270B"/>
    <w:rsid w:val="005657DA"/>
    <w:rsid w:val="00572419"/>
    <w:rsid w:val="005954C1"/>
    <w:rsid w:val="005A26D8"/>
    <w:rsid w:val="005B2B28"/>
    <w:rsid w:val="005B3C8C"/>
    <w:rsid w:val="005D2F28"/>
    <w:rsid w:val="005D5718"/>
    <w:rsid w:val="005F2DD7"/>
    <w:rsid w:val="005F64EF"/>
    <w:rsid w:val="005F741E"/>
    <w:rsid w:val="00611F3E"/>
    <w:rsid w:val="0062646E"/>
    <w:rsid w:val="0064307D"/>
    <w:rsid w:val="00646E4F"/>
    <w:rsid w:val="006617DD"/>
    <w:rsid w:val="00661976"/>
    <w:rsid w:val="0067043D"/>
    <w:rsid w:val="00685A48"/>
    <w:rsid w:val="006E1AD6"/>
    <w:rsid w:val="006F0189"/>
    <w:rsid w:val="007020F3"/>
    <w:rsid w:val="00706749"/>
    <w:rsid w:val="0073671B"/>
    <w:rsid w:val="00736FA3"/>
    <w:rsid w:val="0075420C"/>
    <w:rsid w:val="0075632D"/>
    <w:rsid w:val="00762AC8"/>
    <w:rsid w:val="007804BD"/>
    <w:rsid w:val="00793823"/>
    <w:rsid w:val="007C5564"/>
    <w:rsid w:val="007E5C91"/>
    <w:rsid w:val="007E690B"/>
    <w:rsid w:val="007F115B"/>
    <w:rsid w:val="007F41D7"/>
    <w:rsid w:val="0082171A"/>
    <w:rsid w:val="008228CA"/>
    <w:rsid w:val="008364A5"/>
    <w:rsid w:val="00847DC7"/>
    <w:rsid w:val="0087699A"/>
    <w:rsid w:val="008933D3"/>
    <w:rsid w:val="00897C36"/>
    <w:rsid w:val="008A7569"/>
    <w:rsid w:val="008B4891"/>
    <w:rsid w:val="008B5365"/>
    <w:rsid w:val="008C3694"/>
    <w:rsid w:val="008E1FCD"/>
    <w:rsid w:val="00907519"/>
    <w:rsid w:val="009077CB"/>
    <w:rsid w:val="00931152"/>
    <w:rsid w:val="009374E7"/>
    <w:rsid w:val="0094115D"/>
    <w:rsid w:val="0094374A"/>
    <w:rsid w:val="009450ED"/>
    <w:rsid w:val="00982335"/>
    <w:rsid w:val="009839CD"/>
    <w:rsid w:val="00997405"/>
    <w:rsid w:val="009C4724"/>
    <w:rsid w:val="00A02569"/>
    <w:rsid w:val="00A13A89"/>
    <w:rsid w:val="00A17C38"/>
    <w:rsid w:val="00A54E9E"/>
    <w:rsid w:val="00A62E72"/>
    <w:rsid w:val="00A63A75"/>
    <w:rsid w:val="00A7373E"/>
    <w:rsid w:val="00A7497B"/>
    <w:rsid w:val="00A93A01"/>
    <w:rsid w:val="00AB5072"/>
    <w:rsid w:val="00AB5157"/>
    <w:rsid w:val="00AC1596"/>
    <w:rsid w:val="00AE2F35"/>
    <w:rsid w:val="00AE3756"/>
    <w:rsid w:val="00B0170E"/>
    <w:rsid w:val="00B05166"/>
    <w:rsid w:val="00B16D01"/>
    <w:rsid w:val="00B2277F"/>
    <w:rsid w:val="00B40950"/>
    <w:rsid w:val="00B47D49"/>
    <w:rsid w:val="00B56A97"/>
    <w:rsid w:val="00B65DA0"/>
    <w:rsid w:val="00B72D75"/>
    <w:rsid w:val="00B7370A"/>
    <w:rsid w:val="00B822C2"/>
    <w:rsid w:val="00BA21A9"/>
    <w:rsid w:val="00BC02AF"/>
    <w:rsid w:val="00BC0C81"/>
    <w:rsid w:val="00BC7970"/>
    <w:rsid w:val="00BD1E83"/>
    <w:rsid w:val="00BF211D"/>
    <w:rsid w:val="00C078F9"/>
    <w:rsid w:val="00C14C39"/>
    <w:rsid w:val="00C17829"/>
    <w:rsid w:val="00C17DF6"/>
    <w:rsid w:val="00C23F47"/>
    <w:rsid w:val="00C25C6A"/>
    <w:rsid w:val="00C32A18"/>
    <w:rsid w:val="00C479A9"/>
    <w:rsid w:val="00C53FF5"/>
    <w:rsid w:val="00C660E5"/>
    <w:rsid w:val="00C66F3E"/>
    <w:rsid w:val="00C71D9E"/>
    <w:rsid w:val="00C7612D"/>
    <w:rsid w:val="00C77D52"/>
    <w:rsid w:val="00CA67D9"/>
    <w:rsid w:val="00CF1132"/>
    <w:rsid w:val="00CF7BDD"/>
    <w:rsid w:val="00D0158E"/>
    <w:rsid w:val="00D22618"/>
    <w:rsid w:val="00D27614"/>
    <w:rsid w:val="00D310C1"/>
    <w:rsid w:val="00D775A1"/>
    <w:rsid w:val="00DB1884"/>
    <w:rsid w:val="00DD0CD0"/>
    <w:rsid w:val="00E0323E"/>
    <w:rsid w:val="00E12340"/>
    <w:rsid w:val="00E30E41"/>
    <w:rsid w:val="00E37CBE"/>
    <w:rsid w:val="00E54748"/>
    <w:rsid w:val="00E679C1"/>
    <w:rsid w:val="00E70C3C"/>
    <w:rsid w:val="00E832A4"/>
    <w:rsid w:val="00E90EDE"/>
    <w:rsid w:val="00E91020"/>
    <w:rsid w:val="00EA792A"/>
    <w:rsid w:val="00EB0E4A"/>
    <w:rsid w:val="00EB4A5C"/>
    <w:rsid w:val="00EB7CA9"/>
    <w:rsid w:val="00EC1429"/>
    <w:rsid w:val="00ED6E39"/>
    <w:rsid w:val="00EE2589"/>
    <w:rsid w:val="00F0792E"/>
    <w:rsid w:val="00F15B1B"/>
    <w:rsid w:val="00F17738"/>
    <w:rsid w:val="00F242DA"/>
    <w:rsid w:val="00F35460"/>
    <w:rsid w:val="00F3592E"/>
    <w:rsid w:val="00F37921"/>
    <w:rsid w:val="00F92332"/>
    <w:rsid w:val="00F95869"/>
    <w:rsid w:val="00FA08D6"/>
    <w:rsid w:val="00FA205A"/>
    <w:rsid w:val="00FA2CD3"/>
    <w:rsid w:val="00FB0BC4"/>
    <w:rsid w:val="00FB5C89"/>
    <w:rsid w:val="00FC137D"/>
    <w:rsid w:val="00FC29CE"/>
    <w:rsid w:val="00FC2DCB"/>
    <w:rsid w:val="00FD0984"/>
    <w:rsid w:val="00FD1267"/>
    <w:rsid w:val="00FF33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CABC30A-BE0D-420E-A82A-33C113E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3A75"/>
    <w:pPr>
      <w:widowControl w:val="0"/>
      <w:autoSpaceDE w:val="0"/>
      <w:autoSpaceDN w:val="0"/>
      <w:spacing w:after="0" w:line="240" w:lineRule="auto"/>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83E"/>
    <w:pPr>
      <w:widowControl/>
      <w:tabs>
        <w:tab w:val="center" w:pos="4513"/>
        <w:tab w:val="right" w:pos="9026"/>
      </w:tabs>
      <w:autoSpaceDE/>
      <w:autoSpaceDN/>
    </w:pPr>
    <w:rPr>
      <w:rFonts w:asciiTheme="minorHAnsi" w:hAnsiTheme="minorHAnsi"/>
      <w:sz w:val="24"/>
      <w:szCs w:val="24"/>
      <w:lang w:val="en-GB"/>
    </w:rPr>
  </w:style>
  <w:style w:type="character" w:customStyle="1" w:styleId="HeaderChar">
    <w:name w:val="Header Char"/>
    <w:basedOn w:val="DefaultParagraphFont"/>
    <w:link w:val="Header"/>
    <w:uiPriority w:val="99"/>
    <w:locked/>
    <w:rsid w:val="0031483E"/>
    <w:rPr>
      <w:rFonts w:cs="Times New Roman"/>
    </w:rPr>
  </w:style>
  <w:style w:type="paragraph" w:styleId="Footer">
    <w:name w:val="footer"/>
    <w:basedOn w:val="Normal"/>
    <w:link w:val="FooterChar"/>
    <w:uiPriority w:val="99"/>
    <w:unhideWhenUsed/>
    <w:rsid w:val="0031483E"/>
    <w:pPr>
      <w:widowControl/>
      <w:tabs>
        <w:tab w:val="center" w:pos="4513"/>
        <w:tab w:val="right" w:pos="9026"/>
      </w:tabs>
      <w:autoSpaceDE/>
      <w:autoSpaceDN/>
    </w:pPr>
    <w:rPr>
      <w:rFonts w:asciiTheme="minorHAnsi" w:hAnsiTheme="minorHAnsi"/>
      <w:sz w:val="24"/>
      <w:szCs w:val="24"/>
      <w:lang w:val="en-GB"/>
    </w:rPr>
  </w:style>
  <w:style w:type="character" w:customStyle="1" w:styleId="FooterChar">
    <w:name w:val="Footer Char"/>
    <w:basedOn w:val="DefaultParagraphFont"/>
    <w:link w:val="Footer"/>
    <w:uiPriority w:val="99"/>
    <w:locked/>
    <w:rsid w:val="0031483E"/>
    <w:rPr>
      <w:rFonts w:cs="Times New Roman"/>
    </w:rPr>
  </w:style>
  <w:style w:type="table" w:styleId="TableGrid">
    <w:name w:val="Table Grid"/>
    <w:basedOn w:val="TableNormal"/>
    <w:uiPriority w:val="59"/>
    <w:rsid w:val="0031483E"/>
    <w:pPr>
      <w:spacing w:after="0" w:line="240" w:lineRule="auto"/>
    </w:pPr>
    <w:rPr>
      <w:rFonts w:cs="Times New Roman"/>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83E"/>
    <w:rPr>
      <w:rFonts w:ascii="Tahoma" w:hAnsi="Tahoma" w:cs="Tahoma"/>
      <w:sz w:val="16"/>
      <w:szCs w:val="16"/>
      <w:lang w:val="en-US" w:eastAsia="x-none"/>
    </w:rPr>
  </w:style>
  <w:style w:type="character" w:styleId="Hyperlink">
    <w:name w:val="Hyperlink"/>
    <w:basedOn w:val="DefaultParagraphFont"/>
    <w:uiPriority w:val="99"/>
    <w:rsid w:val="00C078F9"/>
    <w:rPr>
      <w:rFonts w:cs="Times New Roman"/>
      <w:color w:val="0000FF"/>
      <w:u w:val="single"/>
    </w:rPr>
  </w:style>
  <w:style w:type="paragraph" w:customStyle="1" w:styleId="TableParagraph">
    <w:name w:val="Table Paragraph"/>
    <w:basedOn w:val="Normal"/>
    <w:uiPriority w:val="1"/>
    <w:qFormat/>
    <w:rsid w:val="00A63A75"/>
  </w:style>
  <w:style w:type="paragraph" w:styleId="BodyText">
    <w:name w:val="Body Text"/>
    <w:basedOn w:val="Normal"/>
    <w:link w:val="BodyTextChar"/>
    <w:uiPriority w:val="1"/>
    <w:qFormat/>
    <w:rsid w:val="00A63A75"/>
    <w:rPr>
      <w:rFonts w:ascii="Arial" w:hAnsi="Arial" w:cs="Arial"/>
      <w:b/>
      <w:bCs/>
      <w:sz w:val="24"/>
      <w:szCs w:val="24"/>
    </w:rPr>
  </w:style>
  <w:style w:type="character" w:customStyle="1" w:styleId="BodyTextChar">
    <w:name w:val="Body Text Char"/>
    <w:basedOn w:val="DefaultParagraphFont"/>
    <w:link w:val="BodyText"/>
    <w:uiPriority w:val="1"/>
    <w:locked/>
    <w:rsid w:val="00A63A75"/>
    <w:rPr>
      <w:rFonts w:ascii="Arial" w:eastAsia="Times New Roman" w:hAnsi="Arial" w:cs="Arial"/>
      <w:b/>
      <w:bCs/>
      <w:sz w:val="24"/>
      <w:szCs w:val="24"/>
      <w:lang w:val="en-US" w:eastAsia="x-none"/>
    </w:rPr>
  </w:style>
  <w:style w:type="paragraph" w:styleId="ListParagraph">
    <w:name w:val="List Paragraph"/>
    <w:basedOn w:val="Normal"/>
    <w:uiPriority w:val="99"/>
    <w:qFormat/>
    <w:rsid w:val="009450ED"/>
    <w:pPr>
      <w:widowControl/>
      <w:autoSpaceDE/>
      <w:autoSpaceDN/>
      <w:ind w:left="720"/>
    </w:pPr>
    <w:rPr>
      <w:rFonts w:ascii="Calibri" w:hAnsi="Calibri"/>
    </w:rPr>
  </w:style>
  <w:style w:type="character" w:styleId="CommentReference">
    <w:name w:val="annotation reference"/>
    <w:basedOn w:val="DefaultParagraphFont"/>
    <w:uiPriority w:val="99"/>
    <w:semiHidden/>
    <w:unhideWhenUsed/>
    <w:rsid w:val="00BD1E83"/>
    <w:rPr>
      <w:rFonts w:cs="Times New Roman"/>
      <w:sz w:val="16"/>
      <w:szCs w:val="16"/>
    </w:rPr>
  </w:style>
  <w:style w:type="paragraph" w:styleId="CommentText">
    <w:name w:val="annotation text"/>
    <w:basedOn w:val="Normal"/>
    <w:link w:val="CommentTextChar"/>
    <w:uiPriority w:val="99"/>
    <w:semiHidden/>
    <w:unhideWhenUsed/>
    <w:rsid w:val="00BD1E83"/>
    <w:rPr>
      <w:sz w:val="20"/>
      <w:szCs w:val="20"/>
    </w:rPr>
  </w:style>
  <w:style w:type="character" w:customStyle="1" w:styleId="CommentTextChar">
    <w:name w:val="Comment Text Char"/>
    <w:basedOn w:val="DefaultParagraphFont"/>
    <w:link w:val="CommentText"/>
    <w:uiPriority w:val="99"/>
    <w:semiHidden/>
    <w:locked/>
    <w:rsid w:val="00BD1E83"/>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BD1E83"/>
    <w:rPr>
      <w:b/>
      <w:bCs/>
    </w:rPr>
  </w:style>
  <w:style w:type="character" w:customStyle="1" w:styleId="CommentSubjectChar">
    <w:name w:val="Comment Subject Char"/>
    <w:basedOn w:val="CommentTextChar"/>
    <w:link w:val="CommentSubject"/>
    <w:uiPriority w:val="99"/>
    <w:semiHidden/>
    <w:locked/>
    <w:rsid w:val="00BD1E83"/>
    <w:rPr>
      <w:rFonts w:ascii="Times New Roman" w:hAnsi="Times New Roman"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47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B1A9-A91E-4D0F-899D-ACE6AF7A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Wingfield</dc:creator>
  <cp:keywords/>
  <dc:description/>
  <cp:lastModifiedBy>Le Gong</cp:lastModifiedBy>
  <cp:revision>2</cp:revision>
  <cp:lastPrinted>2019-09-01T16:43:00Z</cp:lastPrinted>
  <dcterms:created xsi:type="dcterms:W3CDTF">2019-09-13T07:15:00Z</dcterms:created>
  <dcterms:modified xsi:type="dcterms:W3CDTF">2019-09-13T07:15:00Z</dcterms:modified>
</cp:coreProperties>
</file>