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A9" w:rsidRPr="0089378C" w:rsidRDefault="006D1CA9" w:rsidP="006D1CA9">
      <w:pPr>
        <w:shd w:val="clear" w:color="auto" w:fill="FFFFFF" w:themeFill="background1"/>
        <w:tabs>
          <w:tab w:val="left" w:pos="1814"/>
          <w:tab w:val="left" w:pos="2381"/>
          <w:tab w:val="left" w:pos="2948"/>
          <w:tab w:val="left" w:pos="3515"/>
          <w:tab w:val="left" w:pos="4082"/>
        </w:tabs>
        <w:spacing w:before="120" w:after="12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9378C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Election of officers</w:t>
      </w:r>
      <w:r w:rsidR="006A7BB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and</w:t>
      </w:r>
      <w:r w:rsidRPr="0089378C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members of </w:t>
      </w:r>
      <w:r w:rsidR="008E66A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the Persistent </w:t>
      </w:r>
      <w:r w:rsidR="008E66A5" w:rsidRPr="006A7BB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Organic Pollutants Review Committee</w:t>
      </w:r>
      <w:r w:rsidRPr="006A7BB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under the Stockholm Convention</w:t>
      </w:r>
      <w:r w:rsidR="006A7BBE" w:rsidRPr="006A7BB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and selection of </w:t>
      </w:r>
      <w:r w:rsidR="006A7BBE" w:rsidRPr="006A7BBE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 xml:space="preserve">Parties </w:t>
      </w:r>
      <w:r w:rsidR="006A7BBE" w:rsidRPr="006A7BBE">
        <w:rPr>
          <w:rFonts w:asciiTheme="majorBidi" w:eastAsia="Calibri" w:hAnsiTheme="majorBidi" w:cstheme="majorBidi"/>
          <w:b/>
          <w:bCs/>
          <w:sz w:val="28"/>
          <w:szCs w:val="28"/>
        </w:rPr>
        <w:t>to nominate experts to be members of the DDT Expert Group</w:t>
      </w:r>
      <w:r w:rsidRPr="006A7BBE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 xml:space="preserve"> during the </w:t>
      </w:r>
      <w:r w:rsidR="0043103B" w:rsidRPr="006A7BBE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 xml:space="preserve">ninth </w:t>
      </w:r>
      <w:r w:rsidRPr="006A7BBE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>meeting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f the Conference of the Parties </w:t>
      </w:r>
      <w:r w:rsidR="008E66A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in 201</w:t>
      </w:r>
      <w:r w:rsidR="0043103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9</w:t>
      </w:r>
      <w:bookmarkStart w:id="0" w:name="_GoBack"/>
      <w:bookmarkEnd w:id="0"/>
    </w:p>
    <w:p w:rsidR="0043103B" w:rsidRPr="00CA0A1B" w:rsidRDefault="0043103B" w:rsidP="0043103B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1260"/>
      </w:pPr>
    </w:p>
    <w:p w:rsidR="0043103B" w:rsidRPr="0043103B" w:rsidRDefault="0043103B" w:rsidP="0043103B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1260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CA0A1B">
        <w:rPr>
          <w:rFonts w:eastAsia="Calibri"/>
          <w:sz w:val="24"/>
          <w:szCs w:val="24"/>
          <w:lang w:val="en-US"/>
        </w:rPr>
        <w:tab/>
        <w:t xml:space="preserve">A. </w:t>
      </w:r>
      <w:r w:rsidRPr="00CA0A1B">
        <w:rPr>
          <w:rFonts w:eastAsia="Calibri"/>
          <w:sz w:val="24"/>
          <w:szCs w:val="24"/>
          <w:lang w:val="en-US"/>
        </w:rPr>
        <w:tab/>
        <w:t xml:space="preserve">Bureau of the </w:t>
      </w:r>
      <w:r w:rsidRPr="0043103B">
        <w:rPr>
          <w:rFonts w:asciiTheme="majorBidi" w:eastAsia="Calibri" w:hAnsiTheme="majorBidi" w:cstheme="majorBidi"/>
          <w:sz w:val="24"/>
          <w:szCs w:val="24"/>
          <w:lang w:val="en-US"/>
        </w:rPr>
        <w:t>tenth meeting of the Conference of the Parties to the Stockholm Convention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4829"/>
        <w:gridCol w:w="1414"/>
      </w:tblGrid>
      <w:tr w:rsidR="0043103B" w:rsidRPr="0043103B" w:rsidTr="004528F6">
        <w:tc>
          <w:tcPr>
            <w:tcW w:w="1878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</w:rPr>
              <w:t>President</w:t>
            </w:r>
          </w:p>
        </w:tc>
        <w:tc>
          <w:tcPr>
            <w:tcW w:w="4829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Ms. </w:t>
            </w:r>
            <w:r w:rsidRPr="0043103B">
              <w:rPr>
                <w:rFonts w:asciiTheme="majorBidi" w:hAnsiTheme="majorBidi" w:cstheme="majorBidi"/>
                <w:b/>
                <w:bCs/>
                <w:color w:val="212121"/>
                <w:sz w:val="20"/>
                <w:szCs w:val="20"/>
                <w:lang w:val="fr-FR"/>
              </w:rPr>
              <w:t xml:space="preserve">Silvija Nora </w:t>
            </w:r>
            <w:proofErr w:type="spellStart"/>
            <w:r w:rsidRPr="0043103B">
              <w:rPr>
                <w:rFonts w:asciiTheme="majorBidi" w:hAnsiTheme="majorBidi" w:cstheme="majorBidi"/>
                <w:b/>
                <w:bCs/>
                <w:color w:val="212121"/>
                <w:sz w:val="20"/>
                <w:szCs w:val="20"/>
                <w:lang w:val="fr-FR"/>
              </w:rPr>
              <w:t>Kalnins</w:t>
            </w:r>
            <w:proofErr w:type="spellEnd"/>
            <w:r w:rsidRPr="0043103B">
              <w:rPr>
                <w:rFonts w:asciiTheme="majorBidi" w:hAnsiTheme="majorBidi" w:cstheme="majorBidi"/>
                <w:b/>
                <w:bCs/>
                <w:color w:val="212121"/>
                <w:sz w:val="20"/>
                <w:szCs w:val="20"/>
                <w:lang w:val="fr-FR"/>
              </w:rPr>
              <w:t xml:space="preserve"> </w:t>
            </w:r>
            <w:r w:rsidRPr="0043103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(</w:t>
            </w:r>
            <w:proofErr w:type="spellStart"/>
            <w:r w:rsidRPr="0043103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Latvia</w:t>
            </w:r>
            <w:proofErr w:type="spellEnd"/>
            <w:r w:rsidRPr="0043103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414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  <w:t>CEE</w:t>
            </w:r>
          </w:p>
        </w:tc>
      </w:tr>
      <w:tr w:rsidR="0043103B" w:rsidRPr="0043103B" w:rsidTr="004528F6">
        <w:tc>
          <w:tcPr>
            <w:tcW w:w="1878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</w:rPr>
              <w:t>Vice-president</w:t>
            </w:r>
          </w:p>
        </w:tc>
        <w:tc>
          <w:tcPr>
            <w:tcW w:w="4829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Mr. Sheikh Ahmed Tunis (Sierra Leone)</w:t>
            </w:r>
          </w:p>
        </w:tc>
        <w:tc>
          <w:tcPr>
            <w:tcW w:w="1414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iCs/>
                <w:sz w:val="20"/>
                <w:szCs w:val="20"/>
              </w:rPr>
              <w:t>Africa</w:t>
            </w:r>
          </w:p>
        </w:tc>
      </w:tr>
      <w:tr w:rsidR="0043103B" w:rsidRPr="0043103B" w:rsidTr="004528F6">
        <w:tc>
          <w:tcPr>
            <w:tcW w:w="1878" w:type="dxa"/>
            <w:vAlign w:val="center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4829" w:type="dxa"/>
            <w:vAlign w:val="center"/>
          </w:tcPr>
          <w:p w:rsidR="0043103B" w:rsidRPr="0043103B" w:rsidRDefault="0043103B" w:rsidP="004528F6">
            <w:pPr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Ms.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Noluzuku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Gwayi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(South Africa)</w:t>
            </w:r>
          </w:p>
        </w:tc>
        <w:tc>
          <w:tcPr>
            <w:tcW w:w="1414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</w:rPr>
              <w:t>Africa</w:t>
            </w:r>
          </w:p>
        </w:tc>
      </w:tr>
      <w:tr w:rsidR="0043103B" w:rsidRPr="0043103B" w:rsidTr="004528F6">
        <w:tc>
          <w:tcPr>
            <w:tcW w:w="1878" w:type="dxa"/>
            <w:vAlign w:val="center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(Rapporteur)</w:t>
            </w:r>
          </w:p>
        </w:tc>
        <w:tc>
          <w:tcPr>
            <w:tcW w:w="4829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Seyed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Mahdi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Parsaee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(Iran, Islamic Republic of)</w:t>
            </w:r>
          </w:p>
        </w:tc>
        <w:tc>
          <w:tcPr>
            <w:tcW w:w="1414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iCs/>
                <w:sz w:val="20"/>
                <w:szCs w:val="20"/>
              </w:rPr>
              <w:t>Asia-Pacific</w:t>
            </w:r>
          </w:p>
        </w:tc>
      </w:tr>
      <w:tr w:rsidR="0043103B" w:rsidRPr="0043103B" w:rsidTr="004528F6">
        <w:tc>
          <w:tcPr>
            <w:tcW w:w="1878" w:type="dxa"/>
            <w:vAlign w:val="center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829" w:type="dxa"/>
            <w:vAlign w:val="center"/>
          </w:tcPr>
          <w:p w:rsidR="0043103B" w:rsidRPr="0043103B" w:rsidRDefault="0043103B" w:rsidP="004528F6">
            <w:pPr>
              <w:spacing w:before="120" w:after="8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Yousif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Muayad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Yousif (Iraq)</w:t>
            </w:r>
          </w:p>
        </w:tc>
        <w:tc>
          <w:tcPr>
            <w:tcW w:w="1414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</w:rPr>
              <w:t>Asia-Pacific</w:t>
            </w:r>
          </w:p>
        </w:tc>
      </w:tr>
      <w:tr w:rsidR="0043103B" w:rsidRPr="0043103B" w:rsidTr="004528F6">
        <w:tc>
          <w:tcPr>
            <w:tcW w:w="1878" w:type="dxa"/>
            <w:vAlign w:val="center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4829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iCs/>
                <w:sz w:val="20"/>
                <w:szCs w:val="20"/>
                <w:lang w:val="sv-FI"/>
              </w:rPr>
            </w:pPr>
            <w:r w:rsidRPr="0043103B">
              <w:rPr>
                <w:rFonts w:asciiTheme="majorBidi" w:hAnsiTheme="majorBidi" w:cstheme="majorBidi"/>
                <w:b/>
                <w:iCs/>
                <w:sz w:val="20"/>
                <w:szCs w:val="20"/>
                <w:lang w:val="pl-PL"/>
              </w:rPr>
              <w:t>Mr. Alexander Romanov (Russian Federation)</w:t>
            </w:r>
          </w:p>
        </w:tc>
        <w:tc>
          <w:tcPr>
            <w:tcW w:w="1414" w:type="dxa"/>
            <w:vAlign w:val="center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</w:rPr>
              <w:t>CEE</w:t>
            </w:r>
          </w:p>
        </w:tc>
      </w:tr>
      <w:tr w:rsidR="0043103B" w:rsidRPr="0043103B" w:rsidTr="004528F6">
        <w:tc>
          <w:tcPr>
            <w:tcW w:w="1878" w:type="dxa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4829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Ms. Natalia Pacheco (Bolivia)</w:t>
            </w:r>
          </w:p>
        </w:tc>
        <w:tc>
          <w:tcPr>
            <w:tcW w:w="1414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GRULAC</w:t>
            </w:r>
          </w:p>
        </w:tc>
      </w:tr>
      <w:tr w:rsidR="0043103B" w:rsidRPr="0043103B" w:rsidTr="004528F6">
        <w:tc>
          <w:tcPr>
            <w:tcW w:w="1878" w:type="dxa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4829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iCs/>
                <w:sz w:val="20"/>
                <w:szCs w:val="20"/>
                <w:lang w:val="es-ES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  <w:t xml:space="preserve">Ms.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  <w:t>Nohelia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  <w:t xml:space="preserve"> Vargas Idiáquez (Nicaragua)</w:t>
            </w:r>
          </w:p>
        </w:tc>
        <w:tc>
          <w:tcPr>
            <w:tcW w:w="1414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iCs/>
                <w:sz w:val="20"/>
                <w:szCs w:val="20"/>
              </w:rPr>
              <w:t>GRULAC</w:t>
            </w:r>
          </w:p>
        </w:tc>
      </w:tr>
      <w:tr w:rsidR="0043103B" w:rsidRPr="0043103B" w:rsidTr="004528F6">
        <w:tc>
          <w:tcPr>
            <w:tcW w:w="1878" w:type="dxa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4829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43103B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Ms. Maria Delvin (Sweden)</w:t>
            </w:r>
          </w:p>
        </w:tc>
        <w:tc>
          <w:tcPr>
            <w:tcW w:w="1414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iCs/>
                <w:sz w:val="20"/>
                <w:szCs w:val="20"/>
              </w:rPr>
              <w:t>WEOG</w:t>
            </w:r>
          </w:p>
        </w:tc>
      </w:tr>
      <w:tr w:rsidR="0043103B" w:rsidRPr="0043103B" w:rsidTr="004528F6">
        <w:tc>
          <w:tcPr>
            <w:tcW w:w="1878" w:type="dxa"/>
          </w:tcPr>
          <w:p w:rsidR="0043103B" w:rsidRPr="0043103B" w:rsidRDefault="0043103B" w:rsidP="004528F6">
            <w:pPr>
              <w:tabs>
                <w:tab w:val="left" w:pos="2410"/>
              </w:tabs>
              <w:spacing w:before="120" w:after="120"/>
              <w:ind w:left="720" w:hanging="73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4829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Felix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Wertli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(Switzerland)</w:t>
            </w:r>
          </w:p>
        </w:tc>
        <w:tc>
          <w:tcPr>
            <w:tcW w:w="1414" w:type="dxa"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Cs/>
                <w:sz w:val="20"/>
                <w:szCs w:val="20"/>
              </w:rPr>
              <w:t>WEOG</w:t>
            </w:r>
          </w:p>
        </w:tc>
      </w:tr>
    </w:tbl>
    <w:p w:rsidR="0043103B" w:rsidRPr="00CA0A1B" w:rsidRDefault="0043103B" w:rsidP="0043103B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1260"/>
        <w:rPr>
          <w:rFonts w:eastAsia="Calibri"/>
          <w:bCs w:val="0"/>
          <w:sz w:val="24"/>
          <w:szCs w:val="24"/>
          <w:lang w:val="en-US"/>
        </w:rPr>
      </w:pPr>
      <w:r w:rsidRPr="0043103B">
        <w:rPr>
          <w:rFonts w:asciiTheme="majorBidi" w:eastAsia="Calibri" w:hAnsiTheme="majorBidi" w:cstheme="majorBidi"/>
          <w:sz w:val="24"/>
          <w:szCs w:val="24"/>
          <w:lang w:val="en-US"/>
        </w:rPr>
        <w:tab/>
      </w:r>
      <w:r w:rsidRPr="0043103B">
        <w:rPr>
          <w:rFonts w:asciiTheme="majorBidi" w:eastAsia="Calibri" w:hAnsiTheme="majorBidi" w:cstheme="majorBidi"/>
          <w:bCs w:val="0"/>
          <w:sz w:val="24"/>
          <w:szCs w:val="24"/>
          <w:lang w:val="en-US"/>
        </w:rPr>
        <w:t xml:space="preserve">B. </w:t>
      </w:r>
      <w:r w:rsidRPr="0043103B">
        <w:rPr>
          <w:rFonts w:asciiTheme="majorBidi" w:eastAsia="Calibri" w:hAnsiTheme="majorBidi" w:cstheme="majorBidi"/>
          <w:bCs w:val="0"/>
          <w:sz w:val="24"/>
          <w:szCs w:val="24"/>
          <w:lang w:val="en-US"/>
        </w:rPr>
        <w:tab/>
        <w:t>Experts designated by Parties appointed as members of the Persistent</w:t>
      </w:r>
      <w:r w:rsidRPr="00CA0A1B">
        <w:rPr>
          <w:rFonts w:eastAsia="Calibri"/>
          <w:bCs w:val="0"/>
          <w:sz w:val="24"/>
          <w:szCs w:val="24"/>
          <w:lang w:val="en-US"/>
        </w:rPr>
        <w:t xml:space="preserve"> Organic Pollutants Review Committee with terms of office commencing on 5 May 2020</w:t>
      </w:r>
    </w:p>
    <w:tbl>
      <w:tblPr>
        <w:tblW w:w="8521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739"/>
        <w:gridCol w:w="1630"/>
        <w:gridCol w:w="1629"/>
        <w:gridCol w:w="1633"/>
      </w:tblGrid>
      <w:tr w:rsidR="0043103B" w:rsidRPr="0043103B" w:rsidTr="004528F6">
        <w:trPr>
          <w:trHeight w:val="383"/>
        </w:trPr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Africa 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>Asia-Pacific</w:t>
            </w:r>
          </w:p>
        </w:tc>
        <w:tc>
          <w:tcPr>
            <w:tcW w:w="1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CEE </w:t>
            </w:r>
          </w:p>
        </w:tc>
        <w:tc>
          <w:tcPr>
            <w:tcW w:w="162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GRULAC </w:t>
            </w:r>
          </w:p>
        </w:tc>
        <w:tc>
          <w:tcPr>
            <w:tcW w:w="16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WEOG </w:t>
            </w:r>
          </w:p>
        </w:tc>
      </w:tr>
      <w:tr w:rsidR="0043103B" w:rsidRPr="0043103B" w:rsidTr="004528F6">
        <w:trPr>
          <w:trHeight w:val="391"/>
        </w:trPr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  <w:sz w:val="20"/>
                <w:szCs w:val="20"/>
                <w:lang w:val="it-IT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it-IT" w:eastAsia="fr-CH"/>
              </w:rPr>
              <w:t>Prof. Jean Paul Otamonga (DRC)</w:t>
            </w: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</w:pP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Mehari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Wondmagegn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Taye (Ethiopia)</w:t>
            </w: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Dr.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Gotfried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Uiseb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(Namibia)</w:t>
            </w: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Ms.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Elham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Refaat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Abdel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Azize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Sayed Ahmed (Egypt)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Mr.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Jianxin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Hu (China)</w:t>
            </w:r>
          </w:p>
          <w:p w:rsidR="0043103B" w:rsidRPr="0043103B" w:rsidRDefault="0043103B" w:rsidP="004528F6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Kazuhide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Kimbara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(Japan)</w:t>
            </w: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Ms. Chalongkwan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Tangbanluekal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(Thailand)</w:t>
            </w: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Mr. Hyo-Bang Moon (Republic of Korea)</w:t>
            </w:r>
          </w:p>
        </w:tc>
        <w:tc>
          <w:tcPr>
            <w:tcW w:w="1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Ms. Magdalena Frydrych (Poland)</w:t>
            </w:r>
          </w:p>
        </w:tc>
        <w:tc>
          <w:tcPr>
            <w:tcW w:w="162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Mr. Agustín Harte (Argentina)</w:t>
            </w:r>
          </w:p>
          <w:p w:rsidR="0023770E" w:rsidRDefault="0023770E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</w:pPr>
          </w:p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  <w:t xml:space="preserve">Mr. Mario Rodas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  <w:t>Talbott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  <w:t xml:space="preserve"> (Ecuador)</w:t>
            </w:r>
          </w:p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ES"/>
              </w:rPr>
            </w:pPr>
          </w:p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sz w:val="20"/>
                <w:szCs w:val="20"/>
                <w:lang w:val="es-ES"/>
              </w:rPr>
            </w:pPr>
          </w:p>
        </w:tc>
        <w:tc>
          <w:tcPr>
            <w:tcW w:w="16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>Ms. Caren Rauert (Germany)</w:t>
            </w: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 xml:space="preserve">Ms. Valentina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>Bertato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 xml:space="preserve"> (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>Belgium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>)</w:t>
            </w: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Ms. Christina Charlotte </w:t>
            </w: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Tolfsen</w:t>
            </w:r>
            <w:proofErr w:type="spellEnd"/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(Norway)</w:t>
            </w: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Cs/>
                <w:sz w:val="20"/>
                <w:szCs w:val="20"/>
                <w:lang w:eastAsia="fr-CH"/>
              </w:rPr>
            </w:pPr>
          </w:p>
        </w:tc>
      </w:tr>
    </w:tbl>
    <w:p w:rsidR="0043103B" w:rsidRPr="00CA0A1B" w:rsidRDefault="0043103B" w:rsidP="0043103B"/>
    <w:p w:rsidR="0043103B" w:rsidRPr="0043103B" w:rsidRDefault="0043103B" w:rsidP="0043103B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450"/>
        <w:rPr>
          <w:rFonts w:asciiTheme="majorBidi" w:eastAsia="Calibri" w:hAnsiTheme="majorBidi" w:cstheme="majorBidi"/>
          <w:bCs w:val="0"/>
          <w:sz w:val="20"/>
          <w:lang w:val="en-US"/>
        </w:rPr>
      </w:pPr>
      <w:r>
        <w:rPr>
          <w:rFonts w:eastAsia="Calibri"/>
          <w:bCs w:val="0"/>
          <w:sz w:val="24"/>
          <w:szCs w:val="24"/>
          <w:lang w:val="en-US"/>
        </w:rPr>
        <w:tab/>
      </w:r>
      <w:r w:rsidRPr="00CA0A1B">
        <w:rPr>
          <w:rFonts w:eastAsia="Calibri"/>
          <w:bCs w:val="0"/>
          <w:sz w:val="24"/>
          <w:szCs w:val="24"/>
          <w:lang w:val="en-US"/>
        </w:rPr>
        <w:t xml:space="preserve">C. </w:t>
      </w:r>
      <w:r>
        <w:rPr>
          <w:rFonts w:eastAsia="Calibri"/>
          <w:bCs w:val="0"/>
          <w:sz w:val="24"/>
          <w:szCs w:val="24"/>
          <w:lang w:val="en-US"/>
        </w:rPr>
        <w:tab/>
      </w:r>
      <w:r w:rsidRPr="00CA0A1B">
        <w:rPr>
          <w:rFonts w:eastAsia="Calibri"/>
          <w:bCs w:val="0"/>
          <w:sz w:val="24"/>
          <w:szCs w:val="24"/>
          <w:lang w:val="en-US"/>
        </w:rPr>
        <w:t xml:space="preserve">Parties </w:t>
      </w:r>
      <w:r>
        <w:rPr>
          <w:rFonts w:eastAsia="Calibri"/>
          <w:bCs w:val="0"/>
          <w:sz w:val="24"/>
          <w:szCs w:val="24"/>
          <w:lang w:val="en-US"/>
        </w:rPr>
        <w:t xml:space="preserve">selected to nominate experts to be </w:t>
      </w:r>
      <w:r w:rsidRPr="00CA0A1B">
        <w:rPr>
          <w:rFonts w:eastAsia="Calibri"/>
          <w:bCs w:val="0"/>
          <w:sz w:val="24"/>
          <w:szCs w:val="24"/>
          <w:lang w:val="en-US"/>
        </w:rPr>
        <w:t>members of the DDT Expert Group with terms of office commencing on 1 September 2019</w:t>
      </w:r>
    </w:p>
    <w:tbl>
      <w:tblPr>
        <w:tblW w:w="8521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739"/>
        <w:gridCol w:w="1630"/>
        <w:gridCol w:w="1629"/>
        <w:gridCol w:w="1633"/>
      </w:tblGrid>
      <w:tr w:rsidR="0043103B" w:rsidRPr="0043103B" w:rsidTr="004528F6">
        <w:trPr>
          <w:trHeight w:val="383"/>
        </w:trPr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Africa 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>Asia-Pacific</w:t>
            </w:r>
          </w:p>
        </w:tc>
        <w:tc>
          <w:tcPr>
            <w:tcW w:w="1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CEE </w:t>
            </w:r>
          </w:p>
        </w:tc>
        <w:tc>
          <w:tcPr>
            <w:tcW w:w="162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GRULAC </w:t>
            </w:r>
          </w:p>
        </w:tc>
        <w:tc>
          <w:tcPr>
            <w:tcW w:w="16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WEOG </w:t>
            </w:r>
          </w:p>
        </w:tc>
      </w:tr>
      <w:tr w:rsidR="0043103B" w:rsidRPr="0043103B" w:rsidTr="004528F6">
        <w:trPr>
          <w:trHeight w:val="391"/>
        </w:trPr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it-IT" w:eastAsia="fr-CH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it-IT" w:eastAsia="fr-CH"/>
              </w:rPr>
              <w:t>Botswana</w:t>
            </w: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</w:pP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Uganda</w:t>
            </w: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p w:rsidR="0043103B" w:rsidRPr="0043103B" w:rsidRDefault="0043103B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Yemen</w:t>
            </w: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Bangladesh</w:t>
            </w: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103B" w:rsidRPr="0043103B" w:rsidRDefault="0043103B" w:rsidP="004528F6">
            <w:pPr>
              <w:pStyle w:val="ListParagraph"/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Serbia</w:t>
            </w: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Cs/>
                <w:sz w:val="20"/>
                <w:szCs w:val="20"/>
                <w:lang w:eastAsia="fr-CH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</w:rPr>
              <w:t>Romania</w:t>
            </w:r>
          </w:p>
        </w:tc>
        <w:tc>
          <w:tcPr>
            <w:tcW w:w="162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  <w:r w:rsidRPr="0043103B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Panamá</w:t>
            </w:r>
          </w:p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</w:p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>Perú</w:t>
            </w:r>
          </w:p>
          <w:p w:rsidR="0043103B" w:rsidRPr="0043103B" w:rsidRDefault="0043103B" w:rsidP="004528F6">
            <w:pPr>
              <w:spacing w:before="20" w:after="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  <w:proofErr w:type="spellStart"/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>Netherlands</w:t>
            </w:r>
            <w:proofErr w:type="spellEnd"/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</w:pPr>
            <w:r w:rsidRPr="0043103B">
              <w:rPr>
                <w:rFonts w:asciiTheme="majorBidi" w:hAnsiTheme="majorBidi" w:cstheme="majorBidi"/>
                <w:b/>
                <w:sz w:val="20"/>
                <w:szCs w:val="20"/>
                <w:lang w:val="de-CH"/>
              </w:rPr>
              <w:t>-</w:t>
            </w: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3103B" w:rsidRPr="0043103B" w:rsidRDefault="0043103B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Cs/>
                <w:sz w:val="20"/>
                <w:szCs w:val="20"/>
                <w:lang w:eastAsia="fr-CH"/>
              </w:rPr>
            </w:pPr>
          </w:p>
        </w:tc>
      </w:tr>
    </w:tbl>
    <w:p w:rsidR="0043103B" w:rsidRPr="0043103B" w:rsidRDefault="0043103B" w:rsidP="0043103B">
      <w:pPr>
        <w:rPr>
          <w:rFonts w:asciiTheme="majorBidi" w:hAnsiTheme="majorBidi" w:cstheme="majorBidi"/>
          <w:sz w:val="20"/>
          <w:szCs w:val="20"/>
        </w:rPr>
      </w:pPr>
    </w:p>
    <w:p w:rsidR="003461F7" w:rsidRPr="006826C1" w:rsidRDefault="006D1CA9" w:rsidP="00E8304D">
      <w:pPr>
        <w:pStyle w:val="Normal-pool"/>
        <w:jc w:val="center"/>
        <w:rPr>
          <w:rFonts w:ascii="Roboto" w:hAnsi="Roboto" w:cs="Arial"/>
          <w:b/>
          <w:sz w:val="22"/>
          <w:szCs w:val="22"/>
        </w:rPr>
      </w:pPr>
      <w:r>
        <w:t>_________________________</w:t>
      </w:r>
    </w:p>
    <w:sectPr w:rsidR="003461F7" w:rsidRPr="006826C1" w:rsidSect="00916BEC">
      <w:headerReference w:type="default" r:id="rId7"/>
      <w:headerReference w:type="first" r:id="rId8"/>
      <w:pgSz w:w="11906" w:h="16838"/>
      <w:pgMar w:top="1135" w:right="567" w:bottom="993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94" w:rsidRDefault="00BC6194" w:rsidP="0031483E">
      <w:r>
        <w:separator/>
      </w:r>
    </w:p>
  </w:endnote>
  <w:endnote w:type="continuationSeparator" w:id="0">
    <w:p w:rsidR="00BC6194" w:rsidRDefault="00BC6194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94" w:rsidRDefault="00BC6194" w:rsidP="0031483E">
      <w:r>
        <w:separator/>
      </w:r>
    </w:p>
  </w:footnote>
  <w:footnote w:type="continuationSeparator" w:id="0">
    <w:p w:rsidR="00BC6194" w:rsidRDefault="00BC6194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" w:hAnsi="Gill Sans"/>
        <w:color w:val="7F7F7F" w:themeColor="background1" w:themeShade="7F"/>
        <w:spacing w:val="60"/>
      </w:rPr>
      <w:id w:val="-132164661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 xml:space="preserve">Secretariat of the </w:t>
        </w:r>
        <w:r w:rsidR="00356A4B">
          <w:rPr>
            <w:rFonts w:ascii="Gill Sans" w:hAnsi="Gill Sans"/>
            <w:color w:val="808080" w:themeColor="background1" w:themeShade="80"/>
            <w:sz w:val="18"/>
          </w:rPr>
          <w:t xml:space="preserve">Stockholm </w:t>
        </w:r>
        <w:r w:rsidRPr="009C4724">
          <w:rPr>
            <w:rFonts w:ascii="Gill Sans" w:hAnsi="Gill Sans"/>
            <w:color w:val="808080" w:themeColor="background1" w:themeShade="80"/>
            <w:sz w:val="18"/>
          </w:rPr>
          <w:t>Convention</w:t>
        </w:r>
        <w:r w:rsidR="00CA582D">
          <w:rPr>
            <w:rFonts w:ascii="Gill Sans" w:hAnsi="Gill Sans"/>
            <w:color w:val="808080" w:themeColor="background1" w:themeShade="80"/>
            <w:sz w:val="18"/>
          </w:rPr>
          <w:tab/>
        </w:r>
        <w:r w:rsidR="00CA582D">
          <w:rPr>
            <w:rFonts w:ascii="Gill Sans" w:hAnsi="Gill Sans"/>
            <w:color w:val="808080" w:themeColor="background1" w:themeShade="80"/>
            <w:sz w:val="18"/>
          </w:rPr>
          <w:tab/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</w:t>
        </w:r>
        <w:r w:rsidR="002C7BCD">
          <w:rPr>
            <w:rFonts w:ascii="Gill Sans" w:hAnsi="Gill Sans"/>
            <w:color w:val="7F7F7F" w:themeColor="background1" w:themeShade="7F"/>
            <w:spacing w:val="60"/>
          </w:rPr>
          <w:t xml:space="preserve">           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B7476D">
          <w:fldChar w:fldCharType="begin"/>
        </w:r>
        <w:r w:rsidR="000E2186">
          <w:instrText xml:space="preserve"> PAGE   \* MERGEFORMAT </w:instrText>
        </w:r>
        <w:r w:rsidR="00B7476D">
          <w:fldChar w:fldCharType="separate"/>
        </w:r>
        <w:r w:rsidR="006A7BBE" w:rsidRPr="006A7BBE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B7476D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F9" w:rsidRDefault="000E075D" w:rsidP="000E075D">
    <w:pPr>
      <w:tabs>
        <w:tab w:val="left" w:pos="9264"/>
      </w:tabs>
      <w:spacing w:line="360" w:lineRule="auto"/>
      <w:ind w:right="-143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</w:rPr>
      <w:drawing>
        <wp:anchor distT="0" distB="0" distL="114300" distR="114300" simplePos="0" relativeHeight="251668480" behindDoc="1" locked="0" layoutInCell="1" allowOverlap="1" wp14:anchorId="767E7523" wp14:editId="6C60B520">
          <wp:simplePos x="0" y="0"/>
          <wp:positionH relativeFrom="column">
            <wp:posOffset>-438150</wp:posOffset>
          </wp:positionH>
          <wp:positionV relativeFrom="paragraph">
            <wp:posOffset>-222885</wp:posOffset>
          </wp:positionV>
          <wp:extent cx="6957060" cy="1080135"/>
          <wp:effectExtent l="0" t="0" r="0" b="5715"/>
          <wp:wrapNone/>
          <wp:docPr id="1" name="Picture 1" descr="C:\Users\dfrancisco\Documents\SYNERGIES-SSC,SRC,SBC\PAO\PROJECTs\Letterhead TEMPLATE\SC letter_EN-FR-SP\SC letterhea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rancisco\Documents\SYNERGIES-SSC,SRC,SBC\PAO\PROJECTs\Letterhead TEMPLATE\SC letter_EN-FR-SP\SC letterhead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6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Sans Light" w:hAnsi="GillSans Light"/>
        <w:b/>
        <w:sz w:val="32"/>
      </w:rPr>
      <w:tab/>
    </w:r>
  </w:p>
  <w:p w:rsidR="00FC2400" w:rsidRPr="008B00AA" w:rsidRDefault="00FC2400" w:rsidP="00FC2400">
    <w:pPr>
      <w:spacing w:line="360" w:lineRule="auto"/>
      <w:ind w:left="-630"/>
      <w:rPr>
        <w:rFonts w:ascii="GillSans Light" w:hAnsi="GillSans Light"/>
        <w:b/>
        <w:sz w:val="16"/>
        <w:szCs w:val="16"/>
      </w:rPr>
    </w:pPr>
  </w:p>
  <w:p w:rsidR="008B00AA" w:rsidRDefault="008B00AA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8B00AA" w:rsidRDefault="008B00AA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0631B6" w:rsidRDefault="000631B6" w:rsidP="0098007B">
    <w:pPr>
      <w:spacing w:line="360" w:lineRule="auto"/>
      <w:ind w:left="-630"/>
      <w:jc w:val="both"/>
      <w:rPr>
        <w:rFonts w:ascii="GillSans Light" w:hAnsi="GillSans Light"/>
        <w:b/>
        <w:sz w:val="2"/>
        <w:szCs w:val="2"/>
      </w:rPr>
    </w:pPr>
  </w:p>
  <w:p w:rsidR="00C078F9" w:rsidRPr="0067043D" w:rsidRDefault="00356A4B" w:rsidP="0098007B">
    <w:pPr>
      <w:spacing w:line="360" w:lineRule="auto"/>
      <w:ind w:left="-630"/>
      <w:jc w:val="both"/>
      <w:rPr>
        <w:rFonts w:ascii="GillSans Light" w:hAnsi="GillSans Light"/>
        <w:b/>
        <w:sz w:val="28"/>
        <w:szCs w:val="28"/>
      </w:rPr>
    </w:pPr>
    <w:r>
      <w:rPr>
        <w:rFonts w:ascii="GillSans Light" w:hAnsi="GillSans Light"/>
        <w:b/>
        <w:sz w:val="28"/>
        <w:szCs w:val="28"/>
      </w:rPr>
      <w:t>STOCKHOLM</w:t>
    </w:r>
    <w:r w:rsidR="000D4010">
      <w:rPr>
        <w:rFonts w:ascii="GillSans Light" w:hAnsi="GillSans Light"/>
        <w:b/>
        <w:sz w:val="28"/>
        <w:szCs w:val="28"/>
      </w:rPr>
      <w:t xml:space="preserve"> </w:t>
    </w:r>
    <w:r w:rsidR="00C078F9" w:rsidRPr="0067043D">
      <w:rPr>
        <w:rFonts w:ascii="GillSans Light" w:hAnsi="GillSans Light"/>
        <w:b/>
        <w:sz w:val="28"/>
        <w:szCs w:val="28"/>
      </w:rPr>
      <w:t>CONVENTION</w:t>
    </w:r>
  </w:p>
  <w:tbl>
    <w:tblPr>
      <w:tblW w:w="11006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11006"/>
    </w:tblGrid>
    <w:tr w:rsidR="003461F7" w:rsidRPr="000D4010" w:rsidTr="002C7BCD">
      <w:tc>
        <w:tcPr>
          <w:tcW w:w="110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461F7" w:rsidRPr="00E85240" w:rsidRDefault="003461F7" w:rsidP="00C3078C">
          <w:pPr>
            <w:rPr>
              <w:rFonts w:ascii="GillSans Light" w:hAnsi="GillSans Light"/>
              <w:b/>
              <w:sz w:val="12"/>
              <w:szCs w:val="12"/>
              <w:lang w:eastAsia="zh-CN"/>
            </w:rPr>
          </w:pPr>
        </w:p>
        <w:p w:rsidR="003461F7" w:rsidRPr="009839CD" w:rsidRDefault="003461F7" w:rsidP="0098007B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 w:rsidR="00356A4B">
            <w:rPr>
              <w:rFonts w:ascii="GillSans Light" w:hAnsi="GillSans Light"/>
              <w:b/>
              <w:sz w:val="12"/>
              <w:szCs w:val="12"/>
            </w:rPr>
            <w:t>Stockholm</w:t>
          </w:r>
          <w:r>
            <w:rPr>
              <w:rFonts w:ascii="GillSans Light" w:hAnsi="GillSans Light"/>
              <w:b/>
              <w:sz w:val="12"/>
              <w:szCs w:val="12"/>
            </w:rPr>
            <w:t xml:space="preserve">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3461F7" w:rsidRPr="00450C9F" w:rsidRDefault="003461F7" w:rsidP="0098007B">
          <w:pPr>
            <w:rPr>
              <w:rFonts w:ascii="GillSans Light" w:hAnsi="GillSans Light"/>
              <w:sz w:val="12"/>
              <w:szCs w:val="12"/>
            </w:rPr>
          </w:pPr>
          <w:r w:rsidRPr="00450C9F">
            <w:rPr>
              <w:rFonts w:ascii="GillSans Light" w:hAnsi="GillSans Light"/>
              <w:sz w:val="12"/>
              <w:szCs w:val="12"/>
            </w:rPr>
            <w:t>United Nations Environment Programme</w:t>
          </w:r>
        </w:p>
        <w:p w:rsidR="003461F7" w:rsidRPr="009839CD" w:rsidRDefault="003461F7" w:rsidP="0098007B">
          <w:pPr>
            <w:rPr>
              <w:rFonts w:ascii="GillSans Light" w:hAnsi="GillSans Light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International Environment House 1</w:t>
          </w:r>
          <w:r>
            <w:rPr>
              <w:rFonts w:ascii="GillSans Light" w:hAnsi="GillSans Light"/>
              <w:sz w:val="12"/>
              <w:szCs w:val="12"/>
              <w:lang w:val="fr-FR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11–13, Chemin des Anémones</w:t>
          </w:r>
          <w:r>
            <w:rPr>
              <w:rFonts w:ascii="GillSans Light" w:hAnsi="GillSans Light"/>
              <w:sz w:val="12"/>
              <w:szCs w:val="12"/>
              <w:lang w:val="fr-FR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fr-CH"/>
            </w:rPr>
            <w:t>CH 1219 Châtelaine, Geneva, Switzerland</w:t>
          </w:r>
        </w:p>
        <w:p w:rsidR="003461F7" w:rsidRPr="009839CD" w:rsidRDefault="003461F7" w:rsidP="0098007B">
          <w:pPr>
            <w:rPr>
              <w:rFonts w:ascii="Times New Roman" w:eastAsia="Calibri" w:hAnsi="Times New Roman" w:cs="Times New Roman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Tel:  +41 (0) 22 917 8271 ¦ Fax: +41 (0) 22 917 8098</w:t>
          </w:r>
          <w:r>
            <w:rPr>
              <w:rFonts w:ascii="GillSans Light" w:hAnsi="GillSans Light"/>
              <w:sz w:val="12"/>
              <w:szCs w:val="12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2" w:history="1">
            <w:r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brs@brsmeas.org</w:t>
            </w:r>
          </w:hyperlink>
        </w:p>
      </w:tc>
    </w:tr>
  </w:tbl>
  <w:p w:rsidR="0031483E" w:rsidRPr="009839CD" w:rsidRDefault="0031483E">
    <w:pPr>
      <w:pStyle w:val="Header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E"/>
    <w:rsid w:val="00002A21"/>
    <w:rsid w:val="0004131F"/>
    <w:rsid w:val="000631B6"/>
    <w:rsid w:val="00096135"/>
    <w:rsid w:val="000D4010"/>
    <w:rsid w:val="000E075D"/>
    <w:rsid w:val="000E2186"/>
    <w:rsid w:val="000F26B1"/>
    <w:rsid w:val="000F4440"/>
    <w:rsid w:val="00155CD6"/>
    <w:rsid w:val="00176F95"/>
    <w:rsid w:val="0018144B"/>
    <w:rsid w:val="00187D3F"/>
    <w:rsid w:val="0019767F"/>
    <w:rsid w:val="001C4F44"/>
    <w:rsid w:val="001F01B8"/>
    <w:rsid w:val="001F70DE"/>
    <w:rsid w:val="00222CD5"/>
    <w:rsid w:val="00231A8F"/>
    <w:rsid w:val="0023696B"/>
    <w:rsid w:val="0023763F"/>
    <w:rsid w:val="0023770E"/>
    <w:rsid w:val="002A3A17"/>
    <w:rsid w:val="002B2272"/>
    <w:rsid w:val="002C2A03"/>
    <w:rsid w:val="002C7BCD"/>
    <w:rsid w:val="0031483E"/>
    <w:rsid w:val="003461F7"/>
    <w:rsid w:val="00356A4B"/>
    <w:rsid w:val="003A1678"/>
    <w:rsid w:val="003A7B4E"/>
    <w:rsid w:val="003C3C96"/>
    <w:rsid w:val="0043103B"/>
    <w:rsid w:val="00450C9F"/>
    <w:rsid w:val="004A608B"/>
    <w:rsid w:val="004A7AFD"/>
    <w:rsid w:val="004B79F3"/>
    <w:rsid w:val="004C664F"/>
    <w:rsid w:val="004D2952"/>
    <w:rsid w:val="004E4F56"/>
    <w:rsid w:val="00522E19"/>
    <w:rsid w:val="005954C1"/>
    <w:rsid w:val="005B3C8C"/>
    <w:rsid w:val="005F741E"/>
    <w:rsid w:val="00602B86"/>
    <w:rsid w:val="00611304"/>
    <w:rsid w:val="0064307D"/>
    <w:rsid w:val="00645F72"/>
    <w:rsid w:val="00646E4F"/>
    <w:rsid w:val="0067043D"/>
    <w:rsid w:val="006826C1"/>
    <w:rsid w:val="00685A48"/>
    <w:rsid w:val="006A7BBE"/>
    <w:rsid w:val="006B09B9"/>
    <w:rsid w:val="006D1CA9"/>
    <w:rsid w:val="0075420C"/>
    <w:rsid w:val="00767384"/>
    <w:rsid w:val="007727FF"/>
    <w:rsid w:val="007A255D"/>
    <w:rsid w:val="007D613E"/>
    <w:rsid w:val="007E690B"/>
    <w:rsid w:val="007F16AF"/>
    <w:rsid w:val="0082424A"/>
    <w:rsid w:val="00847DC7"/>
    <w:rsid w:val="0087699A"/>
    <w:rsid w:val="008B00AA"/>
    <w:rsid w:val="008B4891"/>
    <w:rsid w:val="008E66A5"/>
    <w:rsid w:val="009077CB"/>
    <w:rsid w:val="00916BEC"/>
    <w:rsid w:val="009346F3"/>
    <w:rsid w:val="009374E7"/>
    <w:rsid w:val="0098007B"/>
    <w:rsid w:val="009839CD"/>
    <w:rsid w:val="009C4724"/>
    <w:rsid w:val="009F58A5"/>
    <w:rsid w:val="00A01D4D"/>
    <w:rsid w:val="00A02569"/>
    <w:rsid w:val="00A17C38"/>
    <w:rsid w:val="00A7373E"/>
    <w:rsid w:val="00A9409C"/>
    <w:rsid w:val="00AA5850"/>
    <w:rsid w:val="00AD65DC"/>
    <w:rsid w:val="00B0170E"/>
    <w:rsid w:val="00B07FD1"/>
    <w:rsid w:val="00B7476D"/>
    <w:rsid w:val="00BC02AF"/>
    <w:rsid w:val="00BC6194"/>
    <w:rsid w:val="00C078F9"/>
    <w:rsid w:val="00C12FF3"/>
    <w:rsid w:val="00C25C6A"/>
    <w:rsid w:val="00C30E5C"/>
    <w:rsid w:val="00C32A18"/>
    <w:rsid w:val="00C660E5"/>
    <w:rsid w:val="00C71D9E"/>
    <w:rsid w:val="00C76E5A"/>
    <w:rsid w:val="00C83076"/>
    <w:rsid w:val="00C8782C"/>
    <w:rsid w:val="00CA582D"/>
    <w:rsid w:val="00CC1430"/>
    <w:rsid w:val="00CF39AA"/>
    <w:rsid w:val="00CF7A94"/>
    <w:rsid w:val="00CF7BDD"/>
    <w:rsid w:val="00D0158E"/>
    <w:rsid w:val="00D22618"/>
    <w:rsid w:val="00D310C1"/>
    <w:rsid w:val="00D4426E"/>
    <w:rsid w:val="00D76D0F"/>
    <w:rsid w:val="00D8446B"/>
    <w:rsid w:val="00DD43DE"/>
    <w:rsid w:val="00E37CBE"/>
    <w:rsid w:val="00E54748"/>
    <w:rsid w:val="00E70C3C"/>
    <w:rsid w:val="00E8304D"/>
    <w:rsid w:val="00E85240"/>
    <w:rsid w:val="00EA792A"/>
    <w:rsid w:val="00EB4A5C"/>
    <w:rsid w:val="00EE2589"/>
    <w:rsid w:val="00F1217C"/>
    <w:rsid w:val="00F15B1B"/>
    <w:rsid w:val="00F32994"/>
    <w:rsid w:val="00F35460"/>
    <w:rsid w:val="00F3592E"/>
    <w:rsid w:val="00F40E8F"/>
    <w:rsid w:val="00F92332"/>
    <w:rsid w:val="00FB5C89"/>
    <w:rsid w:val="00FC2400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3819"/>
  <w15:docId w15:val="{341A3139-007C-4432-A95C-2923B02F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CA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B86"/>
    <w:pPr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rsid w:val="006D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ool">
    <w:name w:val="Normal-pool"/>
    <w:link w:val="Normal-poolChar"/>
    <w:rsid w:val="006D1CA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poolChar">
    <w:name w:val="Normal-pool Char"/>
    <w:link w:val="Normal-pool"/>
    <w:rsid w:val="006D1CA9"/>
    <w:rPr>
      <w:rFonts w:ascii="Times New Roman" w:eastAsia="Times New Roman" w:hAnsi="Times New Roman" w:cs="Times New Roman"/>
      <w:sz w:val="20"/>
      <w:szCs w:val="20"/>
    </w:rPr>
  </w:style>
  <w:style w:type="character" w:customStyle="1" w:styleId="ZZAnxheaderChar">
    <w:name w:val="ZZ_Anx_header Char"/>
    <w:basedOn w:val="DefaultParagraphFont"/>
    <w:link w:val="ZZAnxheader"/>
    <w:rsid w:val="0043103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ZZAnxheader">
    <w:name w:val="ZZ_Anx_header"/>
    <w:basedOn w:val="Normal"/>
    <w:link w:val="ZZAnxheaderChar"/>
    <w:rsid w:val="0043103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ascii="Times New Roman" w:eastAsia="Times New Roman" w:hAnsi="Times New Roman" w:cs="Times New Roman"/>
      <w:b/>
      <w:bC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s@brsmea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9AE6-98C7-44F4-8E66-5B3E0A3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UNEP</dc:creator>
  <cp:lastModifiedBy>Juliette Kohler</cp:lastModifiedBy>
  <cp:revision>4</cp:revision>
  <cp:lastPrinted>2017-05-12T09:14:00Z</cp:lastPrinted>
  <dcterms:created xsi:type="dcterms:W3CDTF">2019-08-16T08:01:00Z</dcterms:created>
  <dcterms:modified xsi:type="dcterms:W3CDTF">2019-08-16T08:23:00Z</dcterms:modified>
</cp:coreProperties>
</file>